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E6C" w:rsidRPr="00DB302F" w:rsidRDefault="001F3E6C" w:rsidP="00DB302F">
      <w:pPr>
        <w:spacing w:before="20" w:after="200" w:line="360" w:lineRule="auto"/>
        <w:rPr>
          <w:rFonts w:eastAsiaTheme="minorHAnsi"/>
          <w:sz w:val="28"/>
          <w:szCs w:val="28"/>
          <w:lang w:val="ru-RU" w:eastAsia="en-US"/>
        </w:rPr>
      </w:pPr>
      <w:r w:rsidRPr="00DB302F">
        <w:rPr>
          <w:rFonts w:eastAsiaTheme="minorHAnsi"/>
          <w:sz w:val="28"/>
          <w:szCs w:val="28"/>
          <w:lang w:val="ru-RU" w:eastAsia="en-US"/>
        </w:rPr>
        <w:t>УДК 669.055:669.71</w:t>
      </w:r>
    </w:p>
    <w:p w:rsidR="001F3E6C" w:rsidRPr="00DB302F" w:rsidRDefault="00C9716E" w:rsidP="00DB302F">
      <w:pPr>
        <w:spacing w:before="20" w:after="200" w:line="360" w:lineRule="auto"/>
        <w:contextualSpacing/>
        <w:jc w:val="both"/>
        <w:rPr>
          <w:rFonts w:eastAsiaTheme="minorHAnsi"/>
          <w:b/>
          <w:sz w:val="28"/>
          <w:szCs w:val="28"/>
          <w:lang w:val="ru-RU" w:eastAsia="en-US"/>
        </w:rPr>
      </w:pPr>
      <w:r w:rsidRPr="00DB302F">
        <w:rPr>
          <w:rFonts w:eastAsiaTheme="minorHAnsi"/>
          <w:b/>
          <w:sz w:val="28"/>
          <w:szCs w:val="28"/>
          <w:lang w:val="ru-RU" w:eastAsia="en-US"/>
        </w:rPr>
        <w:t>Термодинамические и кинетические особенности взаимодействий при металлотермическом получении титан - алюминиевых сплавов, легированных никелем и молибденом</w:t>
      </w:r>
    </w:p>
    <w:p w:rsidR="00354634" w:rsidRPr="00DB302F" w:rsidRDefault="00354634" w:rsidP="00DB302F">
      <w:pPr>
        <w:spacing w:before="20" w:after="200" w:line="360" w:lineRule="auto"/>
        <w:contextualSpacing/>
        <w:jc w:val="both"/>
        <w:rPr>
          <w:rFonts w:eastAsiaTheme="minorHAnsi"/>
          <w:b/>
          <w:sz w:val="28"/>
          <w:szCs w:val="28"/>
          <w:lang w:val="ru-RU" w:eastAsia="en-US"/>
        </w:rPr>
      </w:pPr>
    </w:p>
    <w:p w:rsidR="00354634" w:rsidRPr="00257E84" w:rsidRDefault="00354634" w:rsidP="00DB302F">
      <w:pPr>
        <w:spacing w:before="20" w:after="200" w:line="360" w:lineRule="auto"/>
        <w:contextualSpacing/>
        <w:jc w:val="both"/>
        <w:rPr>
          <w:rFonts w:eastAsiaTheme="minorHAnsi"/>
          <w:spacing w:val="-6"/>
          <w:sz w:val="28"/>
          <w:szCs w:val="28"/>
          <w:lang w:val="ru-RU" w:eastAsia="en-US"/>
        </w:rPr>
      </w:pPr>
      <w:r w:rsidRPr="00257E84">
        <w:rPr>
          <w:rFonts w:eastAsiaTheme="minorHAnsi"/>
          <w:spacing w:val="-8"/>
          <w:sz w:val="28"/>
          <w:szCs w:val="28"/>
          <w:lang w:val="ru-RU" w:eastAsia="en-US"/>
        </w:rPr>
        <w:t>Красиков С</w:t>
      </w:r>
      <w:r w:rsidR="00DB302F" w:rsidRPr="00257E84">
        <w:rPr>
          <w:rFonts w:eastAsiaTheme="minorHAnsi"/>
          <w:spacing w:val="-8"/>
          <w:sz w:val="28"/>
          <w:szCs w:val="28"/>
          <w:lang w:val="ru-RU" w:eastAsia="en-US"/>
        </w:rPr>
        <w:t>.</w:t>
      </w:r>
      <w:r w:rsidRPr="00257E84">
        <w:rPr>
          <w:rFonts w:eastAsiaTheme="minorHAnsi"/>
          <w:spacing w:val="-8"/>
          <w:sz w:val="28"/>
          <w:szCs w:val="28"/>
          <w:lang w:val="ru-RU" w:eastAsia="en-US"/>
        </w:rPr>
        <w:t>А</w:t>
      </w:r>
      <w:r w:rsidR="00DB302F" w:rsidRPr="00257E84">
        <w:rPr>
          <w:rFonts w:eastAsiaTheme="minorHAnsi"/>
          <w:spacing w:val="-8"/>
          <w:sz w:val="28"/>
          <w:szCs w:val="28"/>
          <w:lang w:val="ru-RU" w:eastAsia="en-US"/>
        </w:rPr>
        <w:t>.</w:t>
      </w:r>
      <w:r w:rsidRPr="00257E84">
        <w:rPr>
          <w:rFonts w:eastAsiaTheme="minorHAnsi"/>
          <w:spacing w:val="-8"/>
          <w:sz w:val="28"/>
          <w:szCs w:val="28"/>
          <w:lang w:val="ru-RU" w:eastAsia="en-US"/>
        </w:rPr>
        <w:t>, д.т.н., Пичкалева О</w:t>
      </w:r>
      <w:r w:rsidR="00DB302F" w:rsidRPr="00257E84">
        <w:rPr>
          <w:rFonts w:eastAsiaTheme="minorHAnsi"/>
          <w:spacing w:val="-8"/>
          <w:sz w:val="28"/>
          <w:szCs w:val="28"/>
          <w:lang w:val="ru-RU" w:eastAsia="en-US"/>
        </w:rPr>
        <w:t>.</w:t>
      </w:r>
      <w:r w:rsidRPr="00257E84">
        <w:rPr>
          <w:rFonts w:eastAsiaTheme="minorHAnsi"/>
          <w:spacing w:val="-8"/>
          <w:sz w:val="28"/>
          <w:szCs w:val="28"/>
          <w:lang w:val="ru-RU" w:eastAsia="en-US"/>
        </w:rPr>
        <w:t>А</w:t>
      </w:r>
      <w:r w:rsidR="00DB302F" w:rsidRPr="00257E84">
        <w:rPr>
          <w:rFonts w:eastAsiaTheme="minorHAnsi"/>
          <w:spacing w:val="-8"/>
          <w:sz w:val="28"/>
          <w:szCs w:val="28"/>
          <w:lang w:val="ru-RU" w:eastAsia="en-US"/>
        </w:rPr>
        <w:t>.</w:t>
      </w:r>
      <w:r w:rsidRPr="00257E84">
        <w:rPr>
          <w:rFonts w:eastAsiaTheme="minorHAnsi"/>
          <w:spacing w:val="-8"/>
          <w:sz w:val="28"/>
          <w:szCs w:val="28"/>
          <w:lang w:val="ru-RU" w:eastAsia="en-US"/>
        </w:rPr>
        <w:t xml:space="preserve">, </w:t>
      </w:r>
      <w:r w:rsidR="001265CA" w:rsidRPr="00257E84">
        <w:rPr>
          <w:rFonts w:eastAsiaTheme="minorHAnsi"/>
          <w:spacing w:val="-8"/>
          <w:sz w:val="28"/>
          <w:szCs w:val="28"/>
          <w:lang w:val="ru-RU" w:eastAsia="en-US"/>
        </w:rPr>
        <w:t>к.т.н., Жилина Е</w:t>
      </w:r>
      <w:r w:rsidR="00DB302F" w:rsidRPr="00257E84">
        <w:rPr>
          <w:rFonts w:eastAsiaTheme="minorHAnsi"/>
          <w:spacing w:val="-8"/>
          <w:sz w:val="28"/>
          <w:szCs w:val="28"/>
          <w:lang w:val="ru-RU" w:eastAsia="en-US"/>
        </w:rPr>
        <w:t>.</w:t>
      </w:r>
      <w:r w:rsidR="001265CA" w:rsidRPr="00257E84">
        <w:rPr>
          <w:rFonts w:eastAsiaTheme="minorHAnsi"/>
          <w:spacing w:val="-8"/>
          <w:sz w:val="28"/>
          <w:szCs w:val="28"/>
          <w:lang w:val="ru-RU" w:eastAsia="en-US"/>
        </w:rPr>
        <w:t>М</w:t>
      </w:r>
      <w:r w:rsidR="00DB302F" w:rsidRPr="00257E84">
        <w:rPr>
          <w:rFonts w:eastAsiaTheme="minorHAnsi"/>
          <w:spacing w:val="-8"/>
          <w:sz w:val="28"/>
          <w:szCs w:val="28"/>
          <w:lang w:val="ru-RU" w:eastAsia="en-US"/>
        </w:rPr>
        <w:t>.</w:t>
      </w:r>
      <w:r w:rsidR="001265CA" w:rsidRPr="00257E84">
        <w:rPr>
          <w:rFonts w:eastAsiaTheme="minorHAnsi"/>
          <w:spacing w:val="-8"/>
          <w:sz w:val="28"/>
          <w:szCs w:val="28"/>
          <w:lang w:val="ru-RU" w:eastAsia="en-US"/>
        </w:rPr>
        <w:t xml:space="preserve">, </w:t>
      </w:r>
      <w:r w:rsidRPr="00257E84">
        <w:rPr>
          <w:rFonts w:eastAsiaTheme="minorHAnsi"/>
          <w:spacing w:val="-8"/>
          <w:sz w:val="28"/>
          <w:szCs w:val="28"/>
          <w:lang w:val="ru-RU" w:eastAsia="en-US"/>
        </w:rPr>
        <w:t>Ведмидь Л</w:t>
      </w:r>
      <w:r w:rsidR="00DB302F" w:rsidRPr="00257E84">
        <w:rPr>
          <w:rFonts w:eastAsiaTheme="minorHAnsi"/>
          <w:spacing w:val="-8"/>
          <w:sz w:val="28"/>
          <w:szCs w:val="28"/>
          <w:lang w:val="ru-RU" w:eastAsia="en-US"/>
        </w:rPr>
        <w:t>.</w:t>
      </w:r>
      <w:r w:rsidRPr="00257E84">
        <w:rPr>
          <w:rFonts w:eastAsiaTheme="minorHAnsi"/>
          <w:spacing w:val="-8"/>
          <w:sz w:val="28"/>
          <w:szCs w:val="28"/>
          <w:lang w:val="ru-RU" w:eastAsia="en-US"/>
        </w:rPr>
        <w:t>Б</w:t>
      </w:r>
      <w:r w:rsidR="00DB302F" w:rsidRPr="00257E84">
        <w:rPr>
          <w:rFonts w:eastAsiaTheme="minorHAnsi"/>
          <w:spacing w:val="-8"/>
          <w:sz w:val="28"/>
          <w:szCs w:val="28"/>
          <w:lang w:val="ru-RU" w:eastAsia="en-US"/>
        </w:rPr>
        <w:t>.</w:t>
      </w:r>
      <w:r w:rsidRPr="00257E84">
        <w:rPr>
          <w:rFonts w:eastAsiaTheme="minorHAnsi"/>
          <w:spacing w:val="-8"/>
          <w:sz w:val="28"/>
          <w:szCs w:val="28"/>
          <w:lang w:val="ru-RU" w:eastAsia="en-US"/>
        </w:rPr>
        <w:t>, к.х.н.</w:t>
      </w:r>
      <w:r w:rsidRPr="00257E84">
        <w:rPr>
          <w:rFonts w:eastAsiaTheme="minorHAnsi"/>
          <w:spacing w:val="-6"/>
          <w:sz w:val="28"/>
          <w:szCs w:val="28"/>
          <w:lang w:val="ru-RU" w:eastAsia="en-US"/>
        </w:rPr>
        <w:t>, Жидовинова С</w:t>
      </w:r>
      <w:r w:rsidR="00DB302F" w:rsidRPr="00257E84">
        <w:rPr>
          <w:rFonts w:eastAsiaTheme="minorHAnsi"/>
          <w:spacing w:val="-6"/>
          <w:sz w:val="28"/>
          <w:szCs w:val="28"/>
          <w:lang w:val="ru-RU" w:eastAsia="en-US"/>
        </w:rPr>
        <w:t>.</w:t>
      </w:r>
      <w:r w:rsidRPr="00257E84">
        <w:rPr>
          <w:rFonts w:eastAsiaTheme="minorHAnsi"/>
          <w:spacing w:val="-6"/>
          <w:sz w:val="28"/>
          <w:szCs w:val="28"/>
          <w:lang w:val="ru-RU" w:eastAsia="en-US"/>
        </w:rPr>
        <w:t>В</w:t>
      </w:r>
      <w:r w:rsidR="00DB302F" w:rsidRPr="00257E84">
        <w:rPr>
          <w:rFonts w:eastAsiaTheme="minorHAnsi"/>
          <w:spacing w:val="-6"/>
          <w:sz w:val="28"/>
          <w:szCs w:val="28"/>
          <w:lang w:val="ru-RU" w:eastAsia="en-US"/>
        </w:rPr>
        <w:t>.</w:t>
      </w:r>
      <w:r w:rsidRPr="00257E84">
        <w:rPr>
          <w:rFonts w:eastAsiaTheme="minorHAnsi"/>
          <w:spacing w:val="-6"/>
          <w:sz w:val="28"/>
          <w:szCs w:val="28"/>
          <w:lang w:val="ru-RU" w:eastAsia="en-US"/>
        </w:rPr>
        <w:t xml:space="preserve">, к.х.н., </w:t>
      </w:r>
      <w:r w:rsidR="001265CA" w:rsidRPr="00257E84">
        <w:rPr>
          <w:rFonts w:eastAsiaTheme="minorHAnsi"/>
          <w:spacing w:val="-6"/>
          <w:sz w:val="28"/>
          <w:szCs w:val="28"/>
          <w:lang w:val="ru-RU" w:eastAsia="en-US"/>
        </w:rPr>
        <w:t>Пономаренко А</w:t>
      </w:r>
      <w:r w:rsidR="00DB302F" w:rsidRPr="00257E84">
        <w:rPr>
          <w:rFonts w:eastAsiaTheme="minorHAnsi"/>
          <w:spacing w:val="-6"/>
          <w:sz w:val="28"/>
          <w:szCs w:val="28"/>
          <w:lang w:val="ru-RU" w:eastAsia="en-US"/>
        </w:rPr>
        <w:t>.</w:t>
      </w:r>
      <w:r w:rsidR="001265CA" w:rsidRPr="00257E84">
        <w:rPr>
          <w:rFonts w:eastAsiaTheme="minorHAnsi"/>
          <w:spacing w:val="-6"/>
          <w:sz w:val="28"/>
          <w:szCs w:val="28"/>
          <w:lang w:val="ru-RU" w:eastAsia="en-US"/>
        </w:rPr>
        <w:t>А</w:t>
      </w:r>
      <w:r w:rsidR="00DB302F" w:rsidRPr="00257E84">
        <w:rPr>
          <w:rFonts w:eastAsiaTheme="minorHAnsi"/>
          <w:spacing w:val="-6"/>
          <w:sz w:val="28"/>
          <w:szCs w:val="28"/>
          <w:lang w:val="ru-RU" w:eastAsia="en-US"/>
        </w:rPr>
        <w:t>.</w:t>
      </w:r>
      <w:r w:rsidR="001265CA" w:rsidRPr="00257E84">
        <w:rPr>
          <w:rFonts w:eastAsiaTheme="minorHAnsi"/>
          <w:spacing w:val="-6"/>
          <w:sz w:val="28"/>
          <w:szCs w:val="28"/>
          <w:lang w:val="ru-RU" w:eastAsia="en-US"/>
        </w:rPr>
        <w:t xml:space="preserve">, </w:t>
      </w:r>
      <w:r w:rsidRPr="00257E84">
        <w:rPr>
          <w:rFonts w:eastAsiaTheme="minorHAnsi"/>
          <w:spacing w:val="-6"/>
          <w:sz w:val="28"/>
          <w:szCs w:val="28"/>
          <w:lang w:val="ru-RU" w:eastAsia="en-US"/>
        </w:rPr>
        <w:t>Гельчинский Б</w:t>
      </w:r>
      <w:r w:rsidR="00DB302F" w:rsidRPr="00257E84">
        <w:rPr>
          <w:rFonts w:eastAsiaTheme="minorHAnsi"/>
          <w:spacing w:val="-6"/>
          <w:sz w:val="28"/>
          <w:szCs w:val="28"/>
          <w:lang w:val="ru-RU" w:eastAsia="en-US"/>
        </w:rPr>
        <w:t>.</w:t>
      </w:r>
      <w:r w:rsidRPr="00257E84">
        <w:rPr>
          <w:rFonts w:eastAsiaTheme="minorHAnsi"/>
          <w:spacing w:val="-6"/>
          <w:sz w:val="28"/>
          <w:szCs w:val="28"/>
          <w:lang w:val="ru-RU" w:eastAsia="en-US"/>
        </w:rPr>
        <w:t>Р</w:t>
      </w:r>
      <w:r w:rsidR="00DB302F" w:rsidRPr="00257E84">
        <w:rPr>
          <w:rFonts w:eastAsiaTheme="minorHAnsi"/>
          <w:spacing w:val="-6"/>
          <w:sz w:val="28"/>
          <w:szCs w:val="28"/>
          <w:lang w:val="ru-RU" w:eastAsia="en-US"/>
        </w:rPr>
        <w:t>.</w:t>
      </w:r>
      <w:r w:rsidRPr="00257E84">
        <w:rPr>
          <w:rFonts w:eastAsiaTheme="minorHAnsi"/>
          <w:spacing w:val="-6"/>
          <w:sz w:val="28"/>
          <w:szCs w:val="28"/>
          <w:lang w:val="ru-RU" w:eastAsia="en-US"/>
        </w:rPr>
        <w:t>, д.ф.-м.н.</w:t>
      </w:r>
      <w:r w:rsidR="001265CA" w:rsidRPr="00257E84">
        <w:rPr>
          <w:rFonts w:eastAsiaTheme="minorHAnsi"/>
          <w:spacing w:val="-6"/>
          <w:sz w:val="28"/>
          <w:szCs w:val="28"/>
          <w:lang w:val="ru-RU" w:eastAsia="en-US"/>
        </w:rPr>
        <w:t xml:space="preserve">, </w:t>
      </w:r>
      <w:r w:rsidRPr="00257E84">
        <w:rPr>
          <w:rFonts w:eastAsiaTheme="minorHAnsi"/>
          <w:spacing w:val="-6"/>
          <w:sz w:val="28"/>
          <w:szCs w:val="28"/>
          <w:lang w:val="ru-RU" w:eastAsia="en-US"/>
        </w:rPr>
        <w:t xml:space="preserve"> </w:t>
      </w:r>
      <w:r w:rsidR="001265CA" w:rsidRPr="00257E84">
        <w:rPr>
          <w:rFonts w:eastAsiaTheme="minorHAnsi"/>
          <w:spacing w:val="-6"/>
          <w:sz w:val="28"/>
          <w:szCs w:val="28"/>
          <w:lang w:val="ru-RU" w:eastAsia="en-US"/>
        </w:rPr>
        <w:t>Осинкина Т</w:t>
      </w:r>
      <w:r w:rsidR="00DB302F" w:rsidRPr="00257E84">
        <w:rPr>
          <w:rFonts w:eastAsiaTheme="minorHAnsi"/>
          <w:spacing w:val="-6"/>
          <w:sz w:val="28"/>
          <w:szCs w:val="28"/>
          <w:lang w:val="ru-RU" w:eastAsia="en-US"/>
        </w:rPr>
        <w:t>.</w:t>
      </w:r>
      <w:r w:rsidR="001265CA" w:rsidRPr="00257E84">
        <w:rPr>
          <w:rFonts w:eastAsiaTheme="minorHAnsi"/>
          <w:spacing w:val="-6"/>
          <w:sz w:val="28"/>
          <w:szCs w:val="28"/>
          <w:lang w:val="ru-RU" w:eastAsia="en-US"/>
        </w:rPr>
        <w:t>В</w:t>
      </w:r>
      <w:r w:rsidR="00DB302F" w:rsidRPr="00257E84">
        <w:rPr>
          <w:rFonts w:eastAsiaTheme="minorHAnsi"/>
          <w:spacing w:val="-6"/>
          <w:sz w:val="28"/>
          <w:szCs w:val="28"/>
          <w:lang w:val="ru-RU" w:eastAsia="en-US"/>
        </w:rPr>
        <w:t>.</w:t>
      </w:r>
    </w:p>
    <w:p w:rsidR="00354634" w:rsidRPr="00257E84" w:rsidRDefault="00DB302F" w:rsidP="00257E84">
      <w:pPr>
        <w:spacing w:before="20" w:after="200" w:line="360" w:lineRule="auto"/>
        <w:contextualSpacing/>
        <w:jc w:val="both"/>
        <w:rPr>
          <w:rStyle w:val="a3"/>
          <w:rFonts w:eastAsiaTheme="minorHAnsi"/>
          <w:color w:val="0000FF" w:themeColor="hyperlink"/>
          <w:sz w:val="22"/>
          <w:lang w:val="en-US" w:eastAsia="en-US"/>
        </w:rPr>
      </w:pPr>
      <w:r w:rsidRPr="00257E84">
        <w:rPr>
          <w:rStyle w:val="a3"/>
          <w:rFonts w:eastAsiaTheme="minorHAnsi"/>
          <w:color w:val="0000FF" w:themeColor="hyperlink"/>
          <w:sz w:val="22"/>
          <w:lang w:val="en-US" w:eastAsia="en-US"/>
        </w:rPr>
        <w:t>sankr@mail.ru</w:t>
      </w:r>
    </w:p>
    <w:p w:rsidR="001F0F55" w:rsidRPr="00257E84" w:rsidRDefault="001F0F55" w:rsidP="00257E84">
      <w:pPr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val="ru-RU" w:eastAsia="en-US"/>
        </w:rPr>
      </w:pPr>
      <w:r w:rsidRPr="00257E84">
        <w:rPr>
          <w:rFonts w:eastAsiaTheme="minorHAnsi"/>
          <w:i/>
          <w:sz w:val="28"/>
          <w:szCs w:val="28"/>
          <w:lang w:val="ru-RU" w:eastAsia="en-US"/>
        </w:rPr>
        <w:t xml:space="preserve">Институт металлургии УрО РАН, </w:t>
      </w:r>
      <w:r w:rsidR="00257E84">
        <w:rPr>
          <w:rFonts w:eastAsiaTheme="minorHAnsi"/>
          <w:i/>
          <w:sz w:val="28"/>
          <w:szCs w:val="28"/>
          <w:lang w:val="ru-RU" w:eastAsia="en-US"/>
        </w:rPr>
        <w:t xml:space="preserve">г. </w:t>
      </w:r>
      <w:r w:rsidRPr="00257E84">
        <w:rPr>
          <w:rFonts w:eastAsiaTheme="minorHAnsi"/>
          <w:i/>
          <w:sz w:val="28"/>
          <w:szCs w:val="28"/>
          <w:lang w:val="ru-RU" w:eastAsia="en-US"/>
        </w:rPr>
        <w:t xml:space="preserve">Екатеринбург </w:t>
      </w:r>
    </w:p>
    <w:p w:rsidR="001F0F55" w:rsidRPr="00257E84" w:rsidRDefault="001F0F55" w:rsidP="00257E84">
      <w:pPr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val="ru-RU" w:eastAsia="en-US"/>
        </w:rPr>
      </w:pPr>
    </w:p>
    <w:p w:rsidR="001F0F55" w:rsidRPr="00257E84" w:rsidRDefault="001F0F55" w:rsidP="00257E84">
      <w:pPr>
        <w:spacing w:before="20" w:after="20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val="ru-RU" w:eastAsia="en-US"/>
        </w:rPr>
      </w:pPr>
      <w:r w:rsidRPr="00257E84">
        <w:rPr>
          <w:rFonts w:eastAsiaTheme="minorHAnsi"/>
          <w:b/>
          <w:i/>
          <w:sz w:val="28"/>
          <w:szCs w:val="28"/>
          <w:lang w:val="ru-RU" w:eastAsia="en-US"/>
        </w:rPr>
        <w:t>Аннотация</w:t>
      </w:r>
    </w:p>
    <w:p w:rsidR="001F3E6C" w:rsidRDefault="001F3E6C" w:rsidP="00257E84">
      <w:pPr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val="ru-RU" w:eastAsia="en-US"/>
        </w:rPr>
      </w:pPr>
      <w:r w:rsidRPr="00257E84">
        <w:rPr>
          <w:rFonts w:eastAsiaTheme="minorHAnsi"/>
          <w:sz w:val="28"/>
          <w:szCs w:val="28"/>
          <w:lang w:val="ru-RU" w:eastAsia="en-US"/>
        </w:rPr>
        <w:t>Выполнено термодинамическое моделировани</w:t>
      </w:r>
      <w:r w:rsidR="00783BFB" w:rsidRPr="00257E84">
        <w:rPr>
          <w:rFonts w:eastAsiaTheme="minorHAnsi"/>
          <w:sz w:val="28"/>
          <w:szCs w:val="28"/>
          <w:lang w:val="ru-RU" w:eastAsia="en-US"/>
        </w:rPr>
        <w:t xml:space="preserve">е фазообразования при </w:t>
      </w:r>
      <w:r w:rsidR="00A32683" w:rsidRPr="00257E84">
        <w:rPr>
          <w:rFonts w:eastAsiaTheme="minorHAnsi"/>
          <w:sz w:val="28"/>
          <w:szCs w:val="28"/>
          <w:lang w:val="ru-RU" w:eastAsia="en-US"/>
        </w:rPr>
        <w:t xml:space="preserve">совместном </w:t>
      </w:r>
      <w:r w:rsidR="00783BFB" w:rsidRPr="00257E84">
        <w:rPr>
          <w:rFonts w:eastAsiaTheme="minorHAnsi"/>
          <w:sz w:val="28"/>
          <w:szCs w:val="28"/>
          <w:lang w:val="ru-RU" w:eastAsia="en-US"/>
        </w:rPr>
        <w:t>алюмино</w:t>
      </w:r>
      <w:r w:rsidRPr="00257E84">
        <w:rPr>
          <w:rFonts w:eastAsiaTheme="minorHAnsi"/>
          <w:sz w:val="28"/>
          <w:szCs w:val="28"/>
          <w:lang w:val="ru-RU" w:eastAsia="en-US"/>
        </w:rPr>
        <w:t xml:space="preserve">термическом восстановлении титана, никеля и молибдена из оксидов. Результаты </w:t>
      </w:r>
      <w:r w:rsidR="00783BFB" w:rsidRPr="00257E84">
        <w:rPr>
          <w:rFonts w:eastAsiaTheme="minorHAnsi"/>
          <w:sz w:val="28"/>
          <w:szCs w:val="28"/>
          <w:lang w:val="ru-RU" w:eastAsia="en-US"/>
        </w:rPr>
        <w:t>выяви</w:t>
      </w:r>
      <w:r w:rsidRPr="00257E84">
        <w:rPr>
          <w:rFonts w:eastAsiaTheme="minorHAnsi"/>
          <w:sz w:val="28"/>
          <w:szCs w:val="28"/>
          <w:lang w:val="ru-RU" w:eastAsia="en-US"/>
        </w:rPr>
        <w:t>ли последовательность образования интерметаллических соединений и согласовались с исследованиями методом совме</w:t>
      </w:r>
      <w:r w:rsidR="00257E84">
        <w:rPr>
          <w:rFonts w:eastAsiaTheme="minorHAnsi"/>
          <w:sz w:val="28"/>
          <w:szCs w:val="28"/>
          <w:lang w:val="ru-RU" w:eastAsia="en-US"/>
        </w:rPr>
        <w:t>щенной сканирующей калориметрии</w:t>
      </w:r>
    </w:p>
    <w:p w:rsidR="00DB302F" w:rsidRPr="00257E84" w:rsidRDefault="00DB302F" w:rsidP="00257E84">
      <w:pPr>
        <w:spacing w:before="20" w:after="20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val="ru-RU" w:eastAsia="en-US"/>
        </w:rPr>
      </w:pPr>
      <w:r w:rsidRPr="00257E84">
        <w:rPr>
          <w:rFonts w:eastAsiaTheme="minorHAnsi"/>
          <w:b/>
          <w:i/>
          <w:sz w:val="28"/>
          <w:szCs w:val="28"/>
          <w:lang w:val="ru-RU" w:eastAsia="en-US"/>
        </w:rPr>
        <w:t xml:space="preserve">Ключевые слова: </w:t>
      </w:r>
    </w:p>
    <w:p w:rsidR="00DB302F" w:rsidRPr="00257E84" w:rsidRDefault="00DB302F" w:rsidP="00257E84">
      <w:pPr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val="ru-RU" w:eastAsia="en-US"/>
        </w:rPr>
      </w:pPr>
      <w:r w:rsidRPr="00257E84">
        <w:rPr>
          <w:rFonts w:eastAsiaTheme="minorHAnsi"/>
          <w:sz w:val="28"/>
          <w:szCs w:val="28"/>
          <w:lang w:val="ru-RU" w:eastAsia="en-US"/>
        </w:rPr>
        <w:t>металлотермическое восстановление, фазообразование, интерметаллические соединения, титан, никель, молибден, оксиды</w:t>
      </w:r>
    </w:p>
    <w:p w:rsidR="001F0F55" w:rsidRPr="00257E84" w:rsidRDefault="001F0F55" w:rsidP="008E0CFF">
      <w:pPr>
        <w:spacing w:line="360" w:lineRule="auto"/>
        <w:jc w:val="both"/>
        <w:rPr>
          <w:sz w:val="16"/>
          <w:szCs w:val="28"/>
          <w:lang w:val="ru-RU"/>
        </w:rPr>
      </w:pPr>
    </w:p>
    <w:p w:rsidR="001F0F55" w:rsidRPr="00257E84" w:rsidRDefault="001F0F55" w:rsidP="00257E84">
      <w:pPr>
        <w:spacing w:before="20" w:after="20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val="ru-RU" w:eastAsia="en-US"/>
        </w:rPr>
      </w:pPr>
      <w:r w:rsidRPr="00257E84">
        <w:rPr>
          <w:rFonts w:eastAsiaTheme="minorHAnsi"/>
          <w:b/>
          <w:i/>
          <w:sz w:val="28"/>
          <w:szCs w:val="28"/>
          <w:lang w:val="ru-RU" w:eastAsia="en-US"/>
        </w:rPr>
        <w:t xml:space="preserve">The Abstract </w:t>
      </w:r>
    </w:p>
    <w:p w:rsidR="001F0F55" w:rsidRPr="00257E84" w:rsidRDefault="001F0F55" w:rsidP="00257E84">
      <w:pPr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val="ru-RU" w:eastAsia="en-US"/>
        </w:rPr>
      </w:pPr>
      <w:r w:rsidRPr="00257E84">
        <w:rPr>
          <w:rFonts w:eastAsiaTheme="minorHAnsi"/>
          <w:sz w:val="28"/>
          <w:szCs w:val="28"/>
          <w:lang w:val="ru-RU" w:eastAsia="en-US"/>
        </w:rPr>
        <w:t>Thermodynamic modeling of joint alumothermic reduction of the titan nickel and molybdenum oxides have been carried out. The results were coordinated with research of this process by a method of the combined scanning calorimetry.</w:t>
      </w:r>
    </w:p>
    <w:p w:rsidR="00DB302F" w:rsidRPr="00257E84" w:rsidRDefault="00A846CF" w:rsidP="00257E84">
      <w:pPr>
        <w:spacing w:before="20" w:after="20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val="ru-RU" w:eastAsia="en-US"/>
        </w:rPr>
      </w:pPr>
      <w:r w:rsidRPr="00257E84">
        <w:rPr>
          <w:rFonts w:eastAsiaTheme="minorHAnsi"/>
          <w:b/>
          <w:i/>
          <w:sz w:val="28"/>
          <w:szCs w:val="28"/>
          <w:lang w:val="ru-RU" w:eastAsia="en-US"/>
        </w:rPr>
        <w:t xml:space="preserve">Key words: </w:t>
      </w:r>
    </w:p>
    <w:p w:rsidR="00A846CF" w:rsidRPr="00257E84" w:rsidRDefault="00A846CF" w:rsidP="00257E84">
      <w:pPr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val="ru-RU" w:eastAsia="en-US"/>
        </w:rPr>
      </w:pPr>
      <w:r w:rsidRPr="00257E84">
        <w:rPr>
          <w:rFonts w:eastAsiaTheme="minorHAnsi"/>
          <w:sz w:val="28"/>
          <w:szCs w:val="28"/>
          <w:lang w:val="ru-RU" w:eastAsia="en-US"/>
        </w:rPr>
        <w:t>metallotherm</w:t>
      </w:r>
      <w:r w:rsidR="008E0CFF" w:rsidRPr="00257E84">
        <w:rPr>
          <w:rFonts w:eastAsiaTheme="minorHAnsi"/>
          <w:sz w:val="28"/>
          <w:szCs w:val="28"/>
          <w:lang w:val="ru-RU" w:eastAsia="en-US"/>
        </w:rPr>
        <w:t>ic</w:t>
      </w:r>
      <w:r w:rsidRPr="00257E84">
        <w:rPr>
          <w:rFonts w:eastAsiaTheme="minorHAnsi"/>
          <w:sz w:val="28"/>
          <w:szCs w:val="28"/>
          <w:lang w:val="ru-RU" w:eastAsia="en-US"/>
        </w:rPr>
        <w:t xml:space="preserve"> re</w:t>
      </w:r>
      <w:r w:rsidR="008E0CFF" w:rsidRPr="00257E84">
        <w:rPr>
          <w:rFonts w:eastAsiaTheme="minorHAnsi"/>
          <w:sz w:val="28"/>
          <w:szCs w:val="28"/>
          <w:lang w:val="ru-RU" w:eastAsia="en-US"/>
        </w:rPr>
        <w:t>duction,</w:t>
      </w:r>
      <w:r w:rsidRPr="00257E84">
        <w:rPr>
          <w:rFonts w:eastAsiaTheme="minorHAnsi"/>
          <w:sz w:val="28"/>
          <w:szCs w:val="28"/>
          <w:lang w:val="ru-RU" w:eastAsia="en-US"/>
        </w:rPr>
        <w:t xml:space="preserve"> phase formation</w:t>
      </w:r>
      <w:r w:rsidR="008E0CFF" w:rsidRPr="00257E84">
        <w:rPr>
          <w:rFonts w:eastAsiaTheme="minorHAnsi"/>
          <w:sz w:val="28"/>
          <w:szCs w:val="28"/>
          <w:lang w:val="ru-RU" w:eastAsia="en-US"/>
        </w:rPr>
        <w:t>,</w:t>
      </w:r>
      <w:r w:rsidRPr="00257E84">
        <w:rPr>
          <w:rFonts w:eastAsiaTheme="minorHAnsi"/>
          <w:sz w:val="28"/>
          <w:szCs w:val="28"/>
          <w:lang w:val="ru-RU" w:eastAsia="en-US"/>
        </w:rPr>
        <w:t xml:space="preserve"> intermetallic compounds, titanium, nickel, molybdenum, oxides</w:t>
      </w:r>
    </w:p>
    <w:p w:rsidR="00BC229F" w:rsidRDefault="00BC229F" w:rsidP="008E0CFF">
      <w:pPr>
        <w:spacing w:line="360" w:lineRule="auto"/>
        <w:ind w:firstLine="567"/>
        <w:jc w:val="both"/>
        <w:rPr>
          <w:sz w:val="28"/>
          <w:szCs w:val="28"/>
          <w:lang w:val="ru-RU"/>
        </w:rPr>
      </w:pPr>
    </w:p>
    <w:p w:rsidR="00BC229F" w:rsidRDefault="00BC229F" w:rsidP="008E0CFF">
      <w:pPr>
        <w:spacing w:line="360" w:lineRule="auto"/>
        <w:ind w:firstLine="567"/>
        <w:jc w:val="both"/>
        <w:rPr>
          <w:sz w:val="28"/>
          <w:szCs w:val="28"/>
          <w:lang w:val="ru-RU"/>
        </w:rPr>
      </w:pPr>
    </w:p>
    <w:p w:rsidR="001F3E6C" w:rsidRPr="008E0CFF" w:rsidRDefault="001F3E6C" w:rsidP="008E0CFF">
      <w:pPr>
        <w:spacing w:line="360" w:lineRule="auto"/>
        <w:ind w:firstLine="567"/>
        <w:jc w:val="both"/>
        <w:rPr>
          <w:color w:val="000000"/>
          <w:spacing w:val="1"/>
          <w:sz w:val="28"/>
          <w:szCs w:val="28"/>
          <w:lang w:val="ru-RU"/>
        </w:rPr>
      </w:pPr>
      <w:r w:rsidRPr="008E0CFF">
        <w:rPr>
          <w:sz w:val="28"/>
          <w:szCs w:val="28"/>
        </w:rPr>
        <w:t>Интерметаллидные</w:t>
      </w:r>
      <w:r w:rsidRPr="008E0CFF">
        <w:rPr>
          <w:sz w:val="28"/>
          <w:szCs w:val="28"/>
          <w:lang w:val="ru-RU"/>
        </w:rPr>
        <w:t xml:space="preserve"> </w:t>
      </w:r>
      <w:r w:rsidRPr="008E0CFF">
        <w:rPr>
          <w:color w:val="000000"/>
          <w:spacing w:val="1"/>
          <w:sz w:val="28"/>
          <w:szCs w:val="28"/>
          <w:lang w:val="ru-RU"/>
        </w:rPr>
        <w:t>с</w:t>
      </w:r>
      <w:r w:rsidRPr="008E0CFF">
        <w:rPr>
          <w:color w:val="000000"/>
          <w:spacing w:val="1"/>
          <w:sz w:val="28"/>
          <w:szCs w:val="28"/>
        </w:rPr>
        <w:t xml:space="preserve">плавы на основе </w:t>
      </w:r>
      <w:r w:rsidR="00CB2DDD">
        <w:rPr>
          <w:sz w:val="28"/>
          <w:szCs w:val="28"/>
        </w:rPr>
        <w:t xml:space="preserve">титана </w:t>
      </w:r>
      <w:r w:rsidR="00CB2DDD">
        <w:rPr>
          <w:sz w:val="28"/>
          <w:szCs w:val="28"/>
          <w:lang w:val="ru-RU"/>
        </w:rPr>
        <w:t>и</w:t>
      </w:r>
      <w:r w:rsidR="00CB2DDD" w:rsidRPr="00B941A3">
        <w:rPr>
          <w:sz w:val="28"/>
          <w:szCs w:val="28"/>
        </w:rPr>
        <w:t xml:space="preserve"> алюми</w:t>
      </w:r>
      <w:r w:rsidR="00CB2DDD">
        <w:rPr>
          <w:sz w:val="28"/>
          <w:szCs w:val="28"/>
        </w:rPr>
        <w:t>ния</w:t>
      </w:r>
      <w:r w:rsidR="00CB2DDD">
        <w:rPr>
          <w:sz w:val="28"/>
          <w:szCs w:val="28"/>
          <w:lang w:val="ru-RU"/>
        </w:rPr>
        <w:t xml:space="preserve"> в сочетании с легирующими добавками</w:t>
      </w:r>
      <w:r w:rsidR="00CB2DDD" w:rsidRPr="00B941A3">
        <w:rPr>
          <w:sz w:val="28"/>
          <w:szCs w:val="28"/>
        </w:rPr>
        <w:t xml:space="preserve"> никеля и молибдена</w:t>
      </w:r>
      <w:r w:rsidR="00CB2DDD" w:rsidRPr="008E0CFF">
        <w:rPr>
          <w:color w:val="000000"/>
          <w:spacing w:val="1"/>
          <w:sz w:val="28"/>
          <w:szCs w:val="28"/>
        </w:rPr>
        <w:t xml:space="preserve"> </w:t>
      </w:r>
      <w:r w:rsidR="00A32683">
        <w:rPr>
          <w:color w:val="000000"/>
          <w:spacing w:val="1"/>
          <w:sz w:val="28"/>
          <w:szCs w:val="28"/>
          <w:lang w:val="ru-RU"/>
        </w:rPr>
        <w:t xml:space="preserve">очень </w:t>
      </w:r>
      <w:r w:rsidRPr="008E0CFF">
        <w:rPr>
          <w:color w:val="000000"/>
          <w:spacing w:val="1"/>
          <w:sz w:val="28"/>
          <w:szCs w:val="28"/>
        </w:rPr>
        <w:t xml:space="preserve">востребованы </w:t>
      </w:r>
      <w:r w:rsidR="00A32683">
        <w:rPr>
          <w:color w:val="000000"/>
          <w:spacing w:val="1"/>
          <w:sz w:val="28"/>
          <w:szCs w:val="28"/>
          <w:lang w:val="ru-RU"/>
        </w:rPr>
        <w:t>как перспективные</w:t>
      </w:r>
      <w:r w:rsidR="00E32D0C">
        <w:rPr>
          <w:color w:val="000000"/>
          <w:spacing w:val="1"/>
          <w:sz w:val="28"/>
          <w:szCs w:val="28"/>
          <w:lang w:val="ru-RU"/>
        </w:rPr>
        <w:t xml:space="preserve"> материалы</w:t>
      </w:r>
      <w:r w:rsidR="00A32683">
        <w:rPr>
          <w:color w:val="000000"/>
          <w:spacing w:val="1"/>
          <w:sz w:val="28"/>
          <w:szCs w:val="28"/>
          <w:lang w:val="ru-RU"/>
        </w:rPr>
        <w:t xml:space="preserve"> </w:t>
      </w:r>
      <w:r w:rsidRPr="008E0CFF">
        <w:rPr>
          <w:color w:val="000000"/>
          <w:spacing w:val="1"/>
          <w:sz w:val="28"/>
          <w:szCs w:val="28"/>
        </w:rPr>
        <w:t>для авиа- и ракетной техники.</w:t>
      </w:r>
      <w:r w:rsidRPr="008E0CFF">
        <w:rPr>
          <w:color w:val="000000"/>
          <w:spacing w:val="1"/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</w:rPr>
        <w:t>Они могут</w:t>
      </w:r>
      <w:r w:rsidRPr="008E0CFF">
        <w:rPr>
          <w:sz w:val="28"/>
          <w:szCs w:val="28"/>
          <w:lang w:val="ru-RU"/>
        </w:rPr>
        <w:t xml:space="preserve"> быть </w:t>
      </w:r>
      <w:r w:rsidR="00A9279B" w:rsidRPr="008E0CFF">
        <w:rPr>
          <w:sz w:val="28"/>
          <w:szCs w:val="28"/>
        </w:rPr>
        <w:t>использов</w:t>
      </w:r>
      <w:r w:rsidR="00A32683">
        <w:rPr>
          <w:sz w:val="28"/>
          <w:szCs w:val="28"/>
          <w:lang w:val="ru-RU"/>
        </w:rPr>
        <w:t>аны</w:t>
      </w:r>
      <w:r w:rsidRPr="008E0CFF">
        <w:rPr>
          <w:sz w:val="28"/>
          <w:szCs w:val="28"/>
        </w:rPr>
        <w:t xml:space="preserve"> в качестве конструкционных материалов для деталей газотурбинных двигателей, как материалы защитного покрытия, характеризующегося высокими механическими и антикоррозионными свойствами, а также как лигатур</w:t>
      </w:r>
      <w:r w:rsidRPr="008E0CFF">
        <w:rPr>
          <w:sz w:val="28"/>
          <w:szCs w:val="28"/>
          <w:lang w:val="ru-RU"/>
        </w:rPr>
        <w:t>ы</w:t>
      </w:r>
      <w:r w:rsidRPr="008E0CFF">
        <w:rPr>
          <w:sz w:val="28"/>
          <w:szCs w:val="28"/>
        </w:rPr>
        <w:t>, используемы</w:t>
      </w:r>
      <w:r w:rsidRPr="008E0CFF">
        <w:rPr>
          <w:sz w:val="28"/>
          <w:szCs w:val="28"/>
          <w:lang w:val="ru-RU"/>
        </w:rPr>
        <w:t>е</w:t>
      </w:r>
      <w:r w:rsidRPr="008E0CFF">
        <w:rPr>
          <w:sz w:val="28"/>
          <w:szCs w:val="28"/>
        </w:rPr>
        <w:t xml:space="preserve"> для последующего получения специальных алюминиевых и титановых сплавов.</w:t>
      </w:r>
      <w:r w:rsidRPr="008E0CFF">
        <w:rPr>
          <w:sz w:val="28"/>
          <w:szCs w:val="28"/>
          <w:lang w:val="ru-RU"/>
        </w:rPr>
        <w:t xml:space="preserve"> </w:t>
      </w:r>
      <w:r w:rsidRPr="008E0CFF">
        <w:rPr>
          <w:color w:val="000000"/>
          <w:spacing w:val="1"/>
          <w:sz w:val="28"/>
          <w:szCs w:val="28"/>
        </w:rPr>
        <w:t>Одним из основных требований, предъявляемых к лигатурам</w:t>
      </w:r>
      <w:r w:rsidRPr="008E0CFF">
        <w:rPr>
          <w:color w:val="000000"/>
          <w:spacing w:val="1"/>
          <w:sz w:val="28"/>
          <w:szCs w:val="28"/>
          <w:lang w:val="ru-RU"/>
        </w:rPr>
        <w:t xml:space="preserve"> </w:t>
      </w:r>
      <w:r w:rsidRPr="008E0CFF">
        <w:rPr>
          <w:color w:val="000000"/>
          <w:spacing w:val="1"/>
          <w:sz w:val="28"/>
          <w:szCs w:val="28"/>
        </w:rPr>
        <w:t>является высокое содержание целевого компонента, что отражается на эффективности реализации процесса легирования.</w:t>
      </w:r>
    </w:p>
    <w:p w:rsidR="001F3E6C" w:rsidRPr="008E0CFF" w:rsidRDefault="001F3E6C" w:rsidP="008E0CFF">
      <w:pPr>
        <w:pStyle w:val="a4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pacing w:val="-2"/>
          <w:sz w:val="28"/>
          <w:szCs w:val="28"/>
        </w:rPr>
      </w:pPr>
      <w:r w:rsidRPr="008E0CFF">
        <w:rPr>
          <w:rFonts w:ascii="Times New Roman" w:hAnsi="Times New Roman"/>
          <w:spacing w:val="-2"/>
          <w:sz w:val="28"/>
          <w:szCs w:val="28"/>
        </w:rPr>
        <w:t>Из известных способов производства титан</w:t>
      </w:r>
      <w:r w:rsidR="00A64AA4" w:rsidRPr="008E0CF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E0CFF">
        <w:rPr>
          <w:rFonts w:ascii="Times New Roman" w:hAnsi="Times New Roman"/>
          <w:spacing w:val="-2"/>
          <w:sz w:val="28"/>
          <w:szCs w:val="28"/>
        </w:rPr>
        <w:t>- алюминиевых сплавов</w:t>
      </w:r>
      <w:r w:rsidR="00370491" w:rsidRPr="008E0CFF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144B7" w:rsidRPr="008E0CFF">
        <w:rPr>
          <w:rFonts w:ascii="Times New Roman" w:hAnsi="Times New Roman"/>
          <w:spacing w:val="-2"/>
          <w:sz w:val="28"/>
          <w:szCs w:val="28"/>
        </w:rPr>
        <w:t>[1</w:t>
      </w:r>
      <w:r w:rsidRPr="008E0CFF">
        <w:rPr>
          <w:rFonts w:ascii="Times New Roman" w:hAnsi="Times New Roman"/>
          <w:spacing w:val="-2"/>
          <w:sz w:val="28"/>
          <w:szCs w:val="28"/>
        </w:rPr>
        <w:t>] применяется метод, когда брикеты из смеси чистых порошков металлов переплавляют в вакууме. Также известны методы металлотермического восстановления титана из оксидных соединений, среди которых можно выделить процессы как с использованием только те</w:t>
      </w:r>
      <w:r w:rsidR="00F144B7" w:rsidRPr="008E0CFF">
        <w:rPr>
          <w:rFonts w:ascii="Times New Roman" w:hAnsi="Times New Roman"/>
          <w:spacing w:val="-2"/>
          <w:sz w:val="28"/>
          <w:szCs w:val="28"/>
        </w:rPr>
        <w:t>пла экзотермических реакций [1,2</w:t>
      </w:r>
      <w:r w:rsidRPr="008E0CFF">
        <w:rPr>
          <w:rFonts w:ascii="Times New Roman" w:hAnsi="Times New Roman"/>
          <w:spacing w:val="-2"/>
          <w:sz w:val="28"/>
          <w:szCs w:val="28"/>
        </w:rPr>
        <w:t>], так и с применением дополнительного подвода электрической энергии</w:t>
      </w:r>
      <w:r w:rsidR="00370491" w:rsidRPr="008E0CFF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90017">
        <w:rPr>
          <w:rFonts w:ascii="Times New Roman" w:hAnsi="Times New Roman"/>
          <w:spacing w:val="-2"/>
          <w:sz w:val="28"/>
          <w:szCs w:val="28"/>
        </w:rPr>
        <w:t>[3-5</w:t>
      </w:r>
      <w:r w:rsidRPr="008E0CFF">
        <w:rPr>
          <w:rFonts w:ascii="Times New Roman" w:hAnsi="Times New Roman"/>
          <w:spacing w:val="-2"/>
          <w:sz w:val="28"/>
          <w:szCs w:val="28"/>
        </w:rPr>
        <w:t>].</w:t>
      </w:r>
    </w:p>
    <w:p w:rsidR="00CB2DDD" w:rsidRDefault="001F3E6C" w:rsidP="008E0CFF">
      <w:pPr>
        <w:spacing w:line="360" w:lineRule="auto"/>
        <w:ind w:firstLine="567"/>
        <w:jc w:val="both"/>
        <w:rPr>
          <w:spacing w:val="-2"/>
          <w:sz w:val="28"/>
          <w:szCs w:val="28"/>
          <w:lang w:val="ru-RU"/>
        </w:rPr>
      </w:pPr>
      <w:r w:rsidRPr="008E0CFF">
        <w:rPr>
          <w:color w:val="000000"/>
          <w:sz w:val="28"/>
          <w:szCs w:val="28"/>
        </w:rPr>
        <w:t xml:space="preserve">Для успешной реализации металлотермического процесса </w:t>
      </w:r>
      <w:r w:rsidRPr="008E0CFF">
        <w:rPr>
          <w:color w:val="000000"/>
          <w:sz w:val="28"/>
          <w:szCs w:val="28"/>
          <w:lang w:val="ru-RU"/>
        </w:rPr>
        <w:t>требуются данные</w:t>
      </w:r>
      <w:r w:rsidRPr="008E0CFF">
        <w:rPr>
          <w:color w:val="000000"/>
          <w:sz w:val="28"/>
          <w:szCs w:val="28"/>
        </w:rPr>
        <w:t xml:space="preserve"> о</w:t>
      </w:r>
      <w:r w:rsidRPr="008E0CFF">
        <w:rPr>
          <w:color w:val="000000"/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  <w:lang w:val="ru-RU"/>
        </w:rPr>
        <w:t xml:space="preserve">последовательности образования металлических и оксидных соединений и целесообразности использования того или иного восстановителя. </w:t>
      </w:r>
      <w:r w:rsidR="00783BFB" w:rsidRPr="008E0CFF">
        <w:rPr>
          <w:spacing w:val="-2"/>
          <w:sz w:val="28"/>
          <w:szCs w:val="28"/>
        </w:rPr>
        <w:t>В настоящей статье представлен</w:t>
      </w:r>
      <w:r w:rsidR="00783BFB" w:rsidRPr="008E0CFF">
        <w:rPr>
          <w:spacing w:val="-2"/>
          <w:sz w:val="28"/>
          <w:szCs w:val="28"/>
          <w:lang w:val="ru-RU"/>
        </w:rPr>
        <w:t>ы</w:t>
      </w:r>
      <w:r w:rsidRPr="008E0CFF">
        <w:rPr>
          <w:spacing w:val="-2"/>
          <w:sz w:val="28"/>
          <w:szCs w:val="28"/>
        </w:rPr>
        <w:t xml:space="preserve"> </w:t>
      </w:r>
      <w:r w:rsidR="00783BFB" w:rsidRPr="008E0CFF">
        <w:rPr>
          <w:spacing w:val="-2"/>
          <w:sz w:val="28"/>
          <w:szCs w:val="28"/>
          <w:lang w:val="ru-RU"/>
        </w:rPr>
        <w:t>результаты</w:t>
      </w:r>
      <w:r w:rsidRPr="008E0CFF">
        <w:rPr>
          <w:spacing w:val="-2"/>
          <w:sz w:val="28"/>
          <w:szCs w:val="28"/>
          <w:lang w:val="ru-RU"/>
        </w:rPr>
        <w:t xml:space="preserve"> </w:t>
      </w:r>
      <w:r w:rsidR="00A04690">
        <w:rPr>
          <w:sz w:val="28"/>
          <w:szCs w:val="28"/>
        </w:rPr>
        <w:t>термодинамическ</w:t>
      </w:r>
      <w:r w:rsidR="00A04690">
        <w:rPr>
          <w:sz w:val="28"/>
          <w:szCs w:val="28"/>
          <w:lang w:val="ru-RU"/>
        </w:rPr>
        <w:t>их и кинетических</w:t>
      </w:r>
      <w:r w:rsidR="00A04690" w:rsidRPr="008E0CFF">
        <w:rPr>
          <w:spacing w:val="-2"/>
          <w:sz w:val="28"/>
          <w:szCs w:val="28"/>
          <w:lang w:val="ru-RU"/>
        </w:rPr>
        <w:t xml:space="preserve"> </w:t>
      </w:r>
      <w:r w:rsidRPr="008E0CFF">
        <w:rPr>
          <w:spacing w:val="-2"/>
          <w:sz w:val="28"/>
          <w:szCs w:val="28"/>
          <w:lang w:val="ru-RU"/>
        </w:rPr>
        <w:t>исследований</w:t>
      </w:r>
      <w:r w:rsidRPr="008E0CFF">
        <w:rPr>
          <w:spacing w:val="-2"/>
          <w:sz w:val="28"/>
          <w:szCs w:val="28"/>
        </w:rPr>
        <w:t xml:space="preserve"> </w:t>
      </w:r>
      <w:r w:rsidR="00842271">
        <w:rPr>
          <w:spacing w:val="-2"/>
          <w:sz w:val="28"/>
          <w:szCs w:val="28"/>
        </w:rPr>
        <w:t>образовани</w:t>
      </w:r>
      <w:r w:rsidR="00842271">
        <w:rPr>
          <w:spacing w:val="-2"/>
          <w:sz w:val="28"/>
          <w:szCs w:val="28"/>
          <w:lang w:val="ru-RU"/>
        </w:rPr>
        <w:t>я интерметаллидов</w:t>
      </w:r>
      <w:r w:rsidR="00842271" w:rsidRPr="008E0CFF">
        <w:rPr>
          <w:spacing w:val="-2"/>
          <w:sz w:val="28"/>
          <w:szCs w:val="28"/>
        </w:rPr>
        <w:t xml:space="preserve"> </w:t>
      </w:r>
      <w:r w:rsidR="00842271">
        <w:rPr>
          <w:spacing w:val="-2"/>
          <w:sz w:val="28"/>
          <w:szCs w:val="28"/>
          <w:lang w:val="ru-RU"/>
        </w:rPr>
        <w:t xml:space="preserve">при взаимодействии </w:t>
      </w:r>
      <w:r w:rsidR="00842271">
        <w:rPr>
          <w:sz w:val="28"/>
          <w:szCs w:val="28"/>
        </w:rPr>
        <w:t>алюмин</w:t>
      </w:r>
      <w:r w:rsidR="00842271">
        <w:rPr>
          <w:sz w:val="28"/>
          <w:szCs w:val="28"/>
          <w:lang w:val="ru-RU"/>
        </w:rPr>
        <w:t>ия</w:t>
      </w:r>
      <w:r w:rsidR="00842271">
        <w:rPr>
          <w:spacing w:val="-2"/>
          <w:sz w:val="28"/>
          <w:szCs w:val="28"/>
          <w:lang w:val="ru-RU"/>
        </w:rPr>
        <w:t xml:space="preserve"> с оксидами титана, никеля и молибдена</w:t>
      </w:r>
      <w:r w:rsidR="00CB2DDD">
        <w:rPr>
          <w:spacing w:val="-2"/>
          <w:sz w:val="28"/>
          <w:szCs w:val="28"/>
          <w:lang w:val="ru-RU"/>
        </w:rPr>
        <w:t>.</w:t>
      </w:r>
      <w:r w:rsidR="00842271">
        <w:rPr>
          <w:spacing w:val="-2"/>
          <w:sz w:val="28"/>
          <w:szCs w:val="28"/>
          <w:lang w:val="ru-RU"/>
        </w:rPr>
        <w:t xml:space="preserve"> </w:t>
      </w:r>
    </w:p>
    <w:p w:rsidR="001F3E6C" w:rsidRPr="008E0CFF" w:rsidRDefault="001F3E6C" w:rsidP="008E0CFF">
      <w:pPr>
        <w:spacing w:line="360" w:lineRule="auto"/>
        <w:ind w:firstLine="567"/>
        <w:jc w:val="both"/>
        <w:rPr>
          <w:color w:val="000000"/>
          <w:sz w:val="28"/>
          <w:szCs w:val="28"/>
          <w:lang w:val="ru-RU"/>
        </w:rPr>
      </w:pPr>
      <w:r w:rsidRPr="008E0CFF">
        <w:rPr>
          <w:color w:val="000000"/>
          <w:sz w:val="28"/>
          <w:szCs w:val="28"/>
        </w:rPr>
        <w:t xml:space="preserve">Алюминотермическое восстановление </w:t>
      </w:r>
      <w:r w:rsidRPr="008E0CFF">
        <w:rPr>
          <w:sz w:val="28"/>
          <w:szCs w:val="28"/>
        </w:rPr>
        <w:t xml:space="preserve">титана </w:t>
      </w:r>
      <w:r w:rsidR="00482532">
        <w:rPr>
          <w:sz w:val="28"/>
          <w:szCs w:val="28"/>
          <w:lang w:val="ru-RU"/>
        </w:rPr>
        <w:t xml:space="preserve">из </w:t>
      </w:r>
      <w:r w:rsidR="00482532">
        <w:rPr>
          <w:sz w:val="28"/>
          <w:szCs w:val="28"/>
        </w:rPr>
        <w:t>оксид</w:t>
      </w:r>
      <w:r w:rsidR="00482532">
        <w:rPr>
          <w:sz w:val="28"/>
          <w:szCs w:val="28"/>
          <w:lang w:val="ru-RU"/>
        </w:rPr>
        <w:t>ов</w:t>
      </w:r>
      <w:r w:rsidR="00482532" w:rsidRPr="008E0CFF">
        <w:rPr>
          <w:sz w:val="28"/>
          <w:szCs w:val="28"/>
        </w:rPr>
        <w:t xml:space="preserve"> </w:t>
      </w:r>
      <w:r w:rsidRPr="008E0CFF">
        <w:rPr>
          <w:sz w:val="28"/>
          <w:szCs w:val="28"/>
        </w:rPr>
        <w:t xml:space="preserve">до металла </w:t>
      </w:r>
      <w:r w:rsidRPr="008E0CFF">
        <w:rPr>
          <w:color w:val="000000"/>
          <w:sz w:val="28"/>
          <w:szCs w:val="28"/>
        </w:rPr>
        <w:t>характериз</w:t>
      </w:r>
      <w:r w:rsidRPr="008E0CFF">
        <w:rPr>
          <w:color w:val="000000"/>
          <w:sz w:val="28"/>
          <w:szCs w:val="28"/>
          <w:lang w:val="ru-RU"/>
        </w:rPr>
        <w:t>уется</w:t>
      </w:r>
      <w:r w:rsidRPr="008E0CFF">
        <w:rPr>
          <w:color w:val="000000"/>
          <w:sz w:val="28"/>
          <w:szCs w:val="28"/>
        </w:rPr>
        <w:t xml:space="preserve"> следующими основными реакциями:</w:t>
      </w:r>
    </w:p>
    <w:p w:rsidR="001F3E6C" w:rsidRPr="008E0CFF" w:rsidRDefault="001F3E6C" w:rsidP="008E0CFF">
      <w:pPr>
        <w:tabs>
          <w:tab w:val="left" w:pos="7200"/>
        </w:tabs>
        <w:spacing w:line="360" w:lineRule="auto"/>
        <w:ind w:firstLine="567"/>
        <w:jc w:val="both"/>
        <w:rPr>
          <w:color w:val="000000"/>
          <w:sz w:val="28"/>
          <w:szCs w:val="28"/>
          <w:lang w:val="en-US"/>
        </w:rPr>
      </w:pPr>
      <w:r w:rsidRPr="008E0CFF">
        <w:rPr>
          <w:color w:val="000000"/>
          <w:sz w:val="28"/>
          <w:szCs w:val="28"/>
          <w:lang w:val="en-US"/>
        </w:rPr>
        <w:lastRenderedPageBreak/>
        <w:t>3TiO</w:t>
      </w:r>
      <w:r w:rsidRPr="008E0CFF">
        <w:rPr>
          <w:color w:val="000000"/>
          <w:sz w:val="28"/>
          <w:szCs w:val="28"/>
          <w:vertAlign w:val="subscript"/>
          <w:lang w:val="en-US"/>
        </w:rPr>
        <w:t>2</w:t>
      </w:r>
      <w:r w:rsidRPr="008E0CFF">
        <w:rPr>
          <w:color w:val="000000"/>
          <w:sz w:val="28"/>
          <w:szCs w:val="28"/>
          <w:lang w:val="en-US"/>
        </w:rPr>
        <w:t xml:space="preserve"> + 4Al = 3Ti + 2Al</w:t>
      </w:r>
      <w:r w:rsidRPr="008E0CFF">
        <w:rPr>
          <w:color w:val="000000"/>
          <w:sz w:val="28"/>
          <w:szCs w:val="28"/>
          <w:vertAlign w:val="subscript"/>
          <w:lang w:val="en-US"/>
        </w:rPr>
        <w:t>2</w:t>
      </w:r>
      <w:r w:rsidRPr="008E0CFF">
        <w:rPr>
          <w:color w:val="000000"/>
          <w:sz w:val="28"/>
          <w:szCs w:val="28"/>
          <w:lang w:val="en-US"/>
        </w:rPr>
        <w:t>O</w:t>
      </w:r>
      <w:r w:rsidRPr="008E0CFF">
        <w:rPr>
          <w:color w:val="000000"/>
          <w:sz w:val="28"/>
          <w:szCs w:val="28"/>
          <w:vertAlign w:val="subscript"/>
          <w:lang w:val="en-US"/>
        </w:rPr>
        <w:t>3</w:t>
      </w:r>
      <w:r w:rsidRPr="008E0CFF">
        <w:rPr>
          <w:color w:val="000000"/>
          <w:sz w:val="28"/>
          <w:szCs w:val="28"/>
          <w:lang w:val="en-US"/>
        </w:rPr>
        <w:t>,</w:t>
      </w:r>
      <w:r w:rsidRPr="008E0CFF">
        <w:rPr>
          <w:color w:val="000000"/>
          <w:sz w:val="28"/>
          <w:szCs w:val="28"/>
          <w:lang w:val="en-US"/>
        </w:rPr>
        <w:tab/>
        <w:t>(1)</w:t>
      </w:r>
    </w:p>
    <w:p w:rsidR="001F3E6C" w:rsidRPr="008E0CFF" w:rsidRDefault="001F3E6C" w:rsidP="008E0CFF">
      <w:pPr>
        <w:tabs>
          <w:tab w:val="left" w:pos="7200"/>
        </w:tabs>
        <w:spacing w:line="360" w:lineRule="auto"/>
        <w:ind w:firstLine="567"/>
        <w:jc w:val="both"/>
        <w:rPr>
          <w:color w:val="000000"/>
          <w:sz w:val="28"/>
          <w:szCs w:val="28"/>
          <w:lang w:val="en-US"/>
        </w:rPr>
      </w:pPr>
      <w:r w:rsidRPr="008E0CFF">
        <w:rPr>
          <w:color w:val="000000"/>
          <w:sz w:val="28"/>
          <w:szCs w:val="28"/>
          <w:lang w:val="en-US"/>
        </w:rPr>
        <w:t>3TiO</w:t>
      </w:r>
      <w:r w:rsidRPr="008E0CFF">
        <w:rPr>
          <w:color w:val="000000"/>
          <w:sz w:val="28"/>
          <w:szCs w:val="28"/>
          <w:vertAlign w:val="subscript"/>
          <w:lang w:val="en-US"/>
        </w:rPr>
        <w:t>2</w:t>
      </w:r>
      <w:r w:rsidRPr="008E0CFF">
        <w:rPr>
          <w:color w:val="000000"/>
          <w:sz w:val="28"/>
          <w:szCs w:val="28"/>
          <w:lang w:val="en-US"/>
        </w:rPr>
        <w:t xml:space="preserve"> +2Al = 3TiO + Al</w:t>
      </w:r>
      <w:r w:rsidRPr="008E0CFF">
        <w:rPr>
          <w:color w:val="000000"/>
          <w:sz w:val="28"/>
          <w:szCs w:val="28"/>
          <w:vertAlign w:val="subscript"/>
          <w:lang w:val="en-US"/>
        </w:rPr>
        <w:t>2</w:t>
      </w:r>
      <w:r w:rsidRPr="008E0CFF">
        <w:rPr>
          <w:color w:val="000000"/>
          <w:sz w:val="28"/>
          <w:szCs w:val="28"/>
          <w:lang w:val="en-US"/>
        </w:rPr>
        <w:t>O</w:t>
      </w:r>
      <w:r w:rsidRPr="008E0CFF">
        <w:rPr>
          <w:color w:val="000000"/>
          <w:sz w:val="28"/>
          <w:szCs w:val="28"/>
          <w:vertAlign w:val="subscript"/>
          <w:lang w:val="en-US"/>
        </w:rPr>
        <w:t>3</w:t>
      </w:r>
      <w:r w:rsidRPr="008E0CFF">
        <w:rPr>
          <w:color w:val="000000"/>
          <w:sz w:val="28"/>
          <w:szCs w:val="28"/>
          <w:lang w:val="en-US"/>
        </w:rPr>
        <w:t>,</w:t>
      </w:r>
      <w:r w:rsidRPr="008E0CFF">
        <w:rPr>
          <w:color w:val="000000"/>
          <w:sz w:val="28"/>
          <w:szCs w:val="28"/>
          <w:lang w:val="en-US"/>
        </w:rPr>
        <w:tab/>
        <w:t>(2)</w:t>
      </w:r>
    </w:p>
    <w:p w:rsidR="001F3E6C" w:rsidRPr="008E0CFF" w:rsidRDefault="001F3E6C" w:rsidP="008E0CFF">
      <w:pPr>
        <w:tabs>
          <w:tab w:val="left" w:pos="7200"/>
        </w:tabs>
        <w:spacing w:line="360" w:lineRule="auto"/>
        <w:ind w:firstLine="567"/>
        <w:jc w:val="both"/>
        <w:rPr>
          <w:color w:val="000000"/>
          <w:sz w:val="28"/>
          <w:szCs w:val="28"/>
          <w:lang w:val="ru-RU"/>
        </w:rPr>
      </w:pPr>
      <w:r w:rsidRPr="008E0CFF">
        <w:rPr>
          <w:color w:val="000000"/>
          <w:sz w:val="28"/>
          <w:szCs w:val="28"/>
        </w:rPr>
        <w:t>3</w:t>
      </w:r>
      <w:r w:rsidRPr="008E0CFF">
        <w:rPr>
          <w:color w:val="000000"/>
          <w:sz w:val="28"/>
          <w:szCs w:val="28"/>
          <w:lang w:val="en-US"/>
        </w:rPr>
        <w:t>TiO</w:t>
      </w:r>
      <w:r w:rsidRPr="008E0CFF">
        <w:rPr>
          <w:color w:val="000000"/>
          <w:sz w:val="28"/>
          <w:szCs w:val="28"/>
        </w:rPr>
        <w:t xml:space="preserve"> + 2</w:t>
      </w:r>
      <w:r w:rsidRPr="008E0CFF">
        <w:rPr>
          <w:color w:val="000000"/>
          <w:sz w:val="28"/>
          <w:szCs w:val="28"/>
          <w:lang w:val="en-US"/>
        </w:rPr>
        <w:t>Al</w:t>
      </w:r>
      <w:r w:rsidRPr="008E0CFF">
        <w:rPr>
          <w:color w:val="000000"/>
          <w:sz w:val="28"/>
          <w:szCs w:val="28"/>
        </w:rPr>
        <w:t xml:space="preserve"> = 3</w:t>
      </w:r>
      <w:r w:rsidRPr="008E0CFF">
        <w:rPr>
          <w:color w:val="000000"/>
          <w:sz w:val="28"/>
          <w:szCs w:val="28"/>
          <w:lang w:val="en-US"/>
        </w:rPr>
        <w:t>Ti</w:t>
      </w:r>
      <w:r w:rsidRPr="008E0CFF">
        <w:rPr>
          <w:color w:val="000000"/>
          <w:sz w:val="28"/>
          <w:szCs w:val="28"/>
        </w:rPr>
        <w:t xml:space="preserve"> + </w:t>
      </w:r>
      <w:r w:rsidRPr="008E0CFF">
        <w:rPr>
          <w:color w:val="000000"/>
          <w:sz w:val="28"/>
          <w:szCs w:val="28"/>
          <w:lang w:val="en-US"/>
        </w:rPr>
        <w:t>Al</w:t>
      </w:r>
      <w:r w:rsidRPr="008E0CFF">
        <w:rPr>
          <w:color w:val="000000"/>
          <w:sz w:val="28"/>
          <w:szCs w:val="28"/>
          <w:vertAlign w:val="subscript"/>
        </w:rPr>
        <w:t>2</w:t>
      </w:r>
      <w:r w:rsidRPr="008E0CFF">
        <w:rPr>
          <w:color w:val="000000"/>
          <w:sz w:val="28"/>
          <w:szCs w:val="28"/>
          <w:lang w:val="en-US"/>
        </w:rPr>
        <w:t>O</w:t>
      </w:r>
      <w:r w:rsidRPr="008E0CFF">
        <w:rPr>
          <w:color w:val="000000"/>
          <w:sz w:val="28"/>
          <w:szCs w:val="28"/>
          <w:vertAlign w:val="subscript"/>
        </w:rPr>
        <w:t>3</w:t>
      </w:r>
      <w:r w:rsidRPr="008E0CFF">
        <w:rPr>
          <w:color w:val="000000"/>
          <w:sz w:val="28"/>
          <w:szCs w:val="28"/>
          <w:lang w:val="ru-RU"/>
        </w:rPr>
        <w:t>.</w:t>
      </w:r>
      <w:r w:rsidRPr="008E0CFF">
        <w:rPr>
          <w:color w:val="000000"/>
          <w:sz w:val="28"/>
          <w:szCs w:val="28"/>
        </w:rPr>
        <w:tab/>
        <w:t>(3)</w:t>
      </w:r>
    </w:p>
    <w:p w:rsidR="001F3E6C" w:rsidRPr="008E0CFF" w:rsidRDefault="001F3E6C" w:rsidP="008E0CFF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8E0CFF">
        <w:rPr>
          <w:color w:val="000000"/>
          <w:sz w:val="28"/>
          <w:szCs w:val="28"/>
        </w:rPr>
        <w:t xml:space="preserve">Согласно данным </w:t>
      </w:r>
      <w:r w:rsidRPr="008E0CFF">
        <w:rPr>
          <w:sz w:val="28"/>
          <w:szCs w:val="28"/>
        </w:rPr>
        <w:t>[</w:t>
      </w:r>
      <w:r w:rsidR="00890017">
        <w:rPr>
          <w:sz w:val="28"/>
          <w:szCs w:val="28"/>
          <w:lang w:val="ru-RU"/>
        </w:rPr>
        <w:t>6</w:t>
      </w:r>
      <w:r w:rsidRPr="008E0CFF">
        <w:rPr>
          <w:sz w:val="28"/>
          <w:szCs w:val="28"/>
        </w:rPr>
        <w:t>] протекание процесса</w:t>
      </w:r>
      <w:r w:rsidRPr="008E0CFF">
        <w:rPr>
          <w:sz w:val="28"/>
          <w:szCs w:val="28"/>
          <w:lang w:val="ru-RU"/>
        </w:rPr>
        <w:t xml:space="preserve"> восстановления титана</w:t>
      </w:r>
      <w:r w:rsidRPr="008E0CFF">
        <w:rPr>
          <w:sz w:val="28"/>
          <w:szCs w:val="28"/>
        </w:rPr>
        <w:t xml:space="preserve"> через стади</w:t>
      </w:r>
      <w:r w:rsidRPr="008E0CFF">
        <w:rPr>
          <w:sz w:val="28"/>
          <w:szCs w:val="28"/>
          <w:lang w:val="ru-RU"/>
        </w:rPr>
        <w:t>и</w:t>
      </w:r>
      <w:r w:rsidRPr="008E0CFF">
        <w:rPr>
          <w:sz w:val="28"/>
          <w:szCs w:val="28"/>
        </w:rPr>
        <w:t xml:space="preserve"> образования монооксида титана </w:t>
      </w:r>
      <w:r w:rsidRPr="008E0CFF">
        <w:rPr>
          <w:sz w:val="28"/>
          <w:szCs w:val="28"/>
          <w:lang w:val="ru-RU"/>
        </w:rPr>
        <w:t xml:space="preserve">по реакциям </w:t>
      </w:r>
      <w:r w:rsidRPr="008E0CFF">
        <w:rPr>
          <w:sz w:val="28"/>
          <w:szCs w:val="28"/>
        </w:rPr>
        <w:t>(</w:t>
      </w:r>
      <w:r w:rsidRPr="008E0CFF">
        <w:rPr>
          <w:sz w:val="28"/>
          <w:szCs w:val="28"/>
          <w:lang w:val="ru-RU"/>
        </w:rPr>
        <w:t>2</w:t>
      </w:r>
      <w:r w:rsidRPr="008E0CFF">
        <w:rPr>
          <w:sz w:val="28"/>
          <w:szCs w:val="28"/>
        </w:rPr>
        <w:t>)</w:t>
      </w:r>
      <w:r w:rsidRPr="008E0CFF">
        <w:rPr>
          <w:sz w:val="28"/>
          <w:szCs w:val="28"/>
          <w:lang w:val="ru-RU"/>
        </w:rPr>
        <w:t xml:space="preserve"> и </w:t>
      </w:r>
      <w:r w:rsidRPr="008E0CFF">
        <w:rPr>
          <w:sz w:val="28"/>
          <w:szCs w:val="28"/>
        </w:rPr>
        <w:t>(3)</w:t>
      </w:r>
      <w:r w:rsidRPr="008E0CFF">
        <w:rPr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</w:rPr>
        <w:t>при температурах более 1000</w:t>
      </w:r>
      <w:r w:rsidRPr="008E0CFF">
        <w:rPr>
          <w:sz w:val="28"/>
          <w:szCs w:val="28"/>
          <w:vertAlign w:val="superscript"/>
        </w:rPr>
        <w:t>о</w:t>
      </w:r>
      <w:r w:rsidRPr="008E0CFF">
        <w:rPr>
          <w:sz w:val="28"/>
          <w:szCs w:val="28"/>
        </w:rPr>
        <w:t>С</w:t>
      </w:r>
      <w:r w:rsidRPr="008E0CFF">
        <w:rPr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</w:rPr>
        <w:t>термодинамически</w:t>
      </w:r>
      <w:r w:rsidRPr="008E0CFF">
        <w:rPr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</w:rPr>
        <w:t xml:space="preserve">невозможно. Между тем, взаимодействие </w:t>
      </w:r>
      <w:r w:rsidRPr="008E0CFF">
        <w:rPr>
          <w:color w:val="000000"/>
          <w:sz w:val="28"/>
          <w:szCs w:val="28"/>
          <w:lang w:val="en-US"/>
        </w:rPr>
        <w:t>TiO</w:t>
      </w:r>
      <w:r w:rsidRPr="008E0CFF">
        <w:rPr>
          <w:color w:val="000000"/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</w:rPr>
        <w:t xml:space="preserve">с </w:t>
      </w:r>
      <w:r w:rsidRPr="008E0CFF">
        <w:rPr>
          <w:sz w:val="28"/>
          <w:szCs w:val="28"/>
          <w:lang w:val="en-US"/>
        </w:rPr>
        <w:t>Al</w:t>
      </w:r>
      <w:r w:rsidRPr="008E0CFF">
        <w:rPr>
          <w:sz w:val="28"/>
          <w:szCs w:val="28"/>
        </w:rPr>
        <w:t xml:space="preserve"> с образованием интерметаллидов </w:t>
      </w:r>
      <w:r w:rsidRPr="008E0CFF">
        <w:rPr>
          <w:color w:val="000000"/>
          <w:sz w:val="28"/>
          <w:szCs w:val="28"/>
          <w:lang w:val="en-US"/>
        </w:rPr>
        <w:t>Ti</w:t>
      </w:r>
      <w:r w:rsidRPr="008E0CFF">
        <w:rPr>
          <w:spacing w:val="-10"/>
          <w:sz w:val="28"/>
          <w:szCs w:val="28"/>
          <w:vertAlign w:val="subscript"/>
          <w:lang w:val="en-US"/>
        </w:rPr>
        <w:t>x</w:t>
      </w:r>
      <w:r w:rsidRPr="008E0CFF">
        <w:rPr>
          <w:spacing w:val="-10"/>
          <w:sz w:val="28"/>
          <w:szCs w:val="28"/>
          <w:lang w:val="en-US"/>
        </w:rPr>
        <w:t>AI</w:t>
      </w:r>
      <w:r w:rsidRPr="008E0CFF">
        <w:rPr>
          <w:spacing w:val="-10"/>
          <w:sz w:val="28"/>
          <w:szCs w:val="28"/>
          <w:vertAlign w:val="subscript"/>
          <w:lang w:val="en-US"/>
        </w:rPr>
        <w:t>y</w:t>
      </w:r>
      <w:r w:rsidRPr="008E0CFF">
        <w:rPr>
          <w:sz w:val="28"/>
          <w:szCs w:val="28"/>
        </w:rPr>
        <w:t>, например</w:t>
      </w:r>
      <w:r w:rsidRPr="008E0CFF">
        <w:rPr>
          <w:sz w:val="28"/>
          <w:szCs w:val="28"/>
          <w:lang w:val="ru-RU"/>
        </w:rPr>
        <w:t>,</w:t>
      </w:r>
      <w:r w:rsidRPr="008E0CFF">
        <w:rPr>
          <w:sz w:val="28"/>
          <w:szCs w:val="28"/>
        </w:rPr>
        <w:t xml:space="preserve"> по реакции  </w:t>
      </w:r>
    </w:p>
    <w:p w:rsidR="001F3E6C" w:rsidRPr="008E0CFF" w:rsidRDefault="001F3E6C" w:rsidP="008E0CFF">
      <w:pPr>
        <w:tabs>
          <w:tab w:val="left" w:pos="7200"/>
        </w:tabs>
        <w:spacing w:line="360" w:lineRule="auto"/>
        <w:ind w:firstLine="567"/>
        <w:jc w:val="both"/>
        <w:rPr>
          <w:color w:val="000000"/>
          <w:sz w:val="28"/>
          <w:szCs w:val="28"/>
          <w:lang w:val="ru-RU"/>
        </w:rPr>
      </w:pPr>
      <w:r w:rsidRPr="008E0CFF">
        <w:rPr>
          <w:color w:val="000000"/>
          <w:sz w:val="28"/>
          <w:szCs w:val="28"/>
        </w:rPr>
        <w:t>3</w:t>
      </w:r>
      <w:r w:rsidRPr="008E0CFF">
        <w:rPr>
          <w:color w:val="000000"/>
          <w:sz w:val="28"/>
          <w:szCs w:val="28"/>
          <w:lang w:val="en-US"/>
        </w:rPr>
        <w:t>TiO</w:t>
      </w:r>
      <w:r w:rsidRPr="008E0CFF">
        <w:rPr>
          <w:color w:val="000000"/>
          <w:sz w:val="28"/>
          <w:szCs w:val="28"/>
        </w:rPr>
        <w:t xml:space="preserve"> + 5</w:t>
      </w:r>
      <w:r w:rsidRPr="008E0CFF">
        <w:rPr>
          <w:color w:val="000000"/>
          <w:sz w:val="28"/>
          <w:szCs w:val="28"/>
          <w:lang w:val="en-US"/>
        </w:rPr>
        <w:t>Al</w:t>
      </w:r>
      <w:r w:rsidRPr="008E0CFF">
        <w:rPr>
          <w:color w:val="000000"/>
          <w:sz w:val="28"/>
          <w:szCs w:val="28"/>
        </w:rPr>
        <w:t xml:space="preserve"> = 3</w:t>
      </w:r>
      <w:r w:rsidRPr="008E0CFF">
        <w:rPr>
          <w:color w:val="000000"/>
          <w:sz w:val="28"/>
          <w:szCs w:val="28"/>
          <w:lang w:val="en-US"/>
        </w:rPr>
        <w:t>TiAl</w:t>
      </w:r>
      <w:r w:rsidRPr="008E0CFF">
        <w:rPr>
          <w:color w:val="000000"/>
          <w:sz w:val="28"/>
          <w:szCs w:val="28"/>
        </w:rPr>
        <w:t xml:space="preserve"> + </w:t>
      </w:r>
      <w:r w:rsidRPr="008E0CFF">
        <w:rPr>
          <w:color w:val="000000"/>
          <w:sz w:val="28"/>
          <w:szCs w:val="28"/>
          <w:lang w:val="en-US"/>
        </w:rPr>
        <w:t>Al</w:t>
      </w:r>
      <w:r w:rsidRPr="008E0CFF">
        <w:rPr>
          <w:color w:val="000000"/>
          <w:sz w:val="28"/>
          <w:szCs w:val="28"/>
          <w:vertAlign w:val="subscript"/>
        </w:rPr>
        <w:t>2</w:t>
      </w:r>
      <w:r w:rsidRPr="008E0CFF">
        <w:rPr>
          <w:color w:val="000000"/>
          <w:sz w:val="28"/>
          <w:szCs w:val="28"/>
          <w:lang w:val="en-US"/>
        </w:rPr>
        <w:t>O</w:t>
      </w:r>
      <w:r w:rsidRPr="008E0CFF">
        <w:rPr>
          <w:color w:val="000000"/>
          <w:sz w:val="28"/>
          <w:szCs w:val="28"/>
          <w:vertAlign w:val="subscript"/>
        </w:rPr>
        <w:t>3</w:t>
      </w:r>
      <w:r w:rsidRPr="008E0CFF">
        <w:rPr>
          <w:color w:val="000000"/>
          <w:sz w:val="28"/>
          <w:szCs w:val="28"/>
          <w:lang w:val="ru-RU"/>
        </w:rPr>
        <w:tab/>
      </w:r>
      <w:r w:rsidRPr="008E0CFF">
        <w:rPr>
          <w:color w:val="000000"/>
          <w:sz w:val="28"/>
          <w:szCs w:val="28"/>
        </w:rPr>
        <w:t>(4)</w:t>
      </w:r>
    </w:p>
    <w:p w:rsidR="001F3E6C" w:rsidRPr="008E0CFF" w:rsidRDefault="001F3E6C" w:rsidP="008E0CFF">
      <w:pPr>
        <w:spacing w:line="360" w:lineRule="auto"/>
        <w:jc w:val="both"/>
        <w:rPr>
          <w:sz w:val="28"/>
          <w:szCs w:val="28"/>
          <w:lang w:val="ru-RU"/>
        </w:rPr>
      </w:pPr>
      <w:r w:rsidRPr="008E0CFF">
        <w:rPr>
          <w:sz w:val="28"/>
          <w:szCs w:val="28"/>
        </w:rPr>
        <w:t>позвол</w:t>
      </w:r>
      <w:r w:rsidRPr="008E0CFF">
        <w:rPr>
          <w:sz w:val="28"/>
          <w:szCs w:val="28"/>
          <w:lang w:val="ru-RU"/>
        </w:rPr>
        <w:t>яет</w:t>
      </w:r>
      <w:r w:rsidRPr="008E0CFF">
        <w:rPr>
          <w:sz w:val="28"/>
          <w:szCs w:val="28"/>
        </w:rPr>
        <w:t xml:space="preserve"> осуществить металлотермические реакции и при </w:t>
      </w:r>
      <w:r w:rsidRPr="008E0CFF">
        <w:rPr>
          <w:sz w:val="28"/>
          <w:szCs w:val="28"/>
          <w:lang w:val="ru-RU"/>
        </w:rPr>
        <w:t xml:space="preserve">более </w:t>
      </w:r>
      <w:r w:rsidRPr="008E0CFF">
        <w:rPr>
          <w:sz w:val="28"/>
          <w:szCs w:val="28"/>
        </w:rPr>
        <w:t>высоких температурах [</w:t>
      </w:r>
      <w:r w:rsidR="00890017">
        <w:rPr>
          <w:sz w:val="28"/>
          <w:szCs w:val="28"/>
          <w:lang w:val="ru-RU"/>
        </w:rPr>
        <w:t>6</w:t>
      </w:r>
      <w:r w:rsidRPr="008E0CFF">
        <w:rPr>
          <w:sz w:val="28"/>
          <w:szCs w:val="28"/>
        </w:rPr>
        <w:t>]. В этом случае</w:t>
      </w:r>
      <w:r w:rsidRPr="008E0CFF">
        <w:rPr>
          <w:sz w:val="28"/>
          <w:szCs w:val="28"/>
          <w:lang w:val="ru-RU"/>
        </w:rPr>
        <w:t xml:space="preserve">, вследствие </w:t>
      </w:r>
      <w:r w:rsidRPr="008E0CFF">
        <w:rPr>
          <w:sz w:val="28"/>
          <w:szCs w:val="28"/>
        </w:rPr>
        <w:t>снижени</w:t>
      </w:r>
      <w:r w:rsidRPr="008E0CFF">
        <w:rPr>
          <w:sz w:val="28"/>
          <w:szCs w:val="28"/>
          <w:lang w:val="ru-RU"/>
        </w:rPr>
        <w:t>я</w:t>
      </w:r>
      <w:r w:rsidRPr="008E0CFF">
        <w:rPr>
          <w:sz w:val="28"/>
          <w:szCs w:val="28"/>
        </w:rPr>
        <w:t xml:space="preserve"> термодинамической активности титана </w:t>
      </w:r>
      <w:r w:rsidRPr="008E0CFF">
        <w:rPr>
          <w:sz w:val="28"/>
          <w:szCs w:val="28"/>
          <w:lang w:val="ru-RU"/>
        </w:rPr>
        <w:t xml:space="preserve">будет наблюдаться </w:t>
      </w:r>
      <w:r w:rsidRPr="008E0CFF">
        <w:rPr>
          <w:sz w:val="28"/>
          <w:szCs w:val="28"/>
        </w:rPr>
        <w:t>сдвиг металлотермической реакции в сторону образования интерметаллическ</w:t>
      </w:r>
      <w:r w:rsidRPr="008E0CFF">
        <w:rPr>
          <w:sz w:val="28"/>
          <w:szCs w:val="28"/>
          <w:lang w:val="ru-RU"/>
        </w:rPr>
        <w:t>ого</w:t>
      </w:r>
      <w:r w:rsidRPr="008E0CFF">
        <w:rPr>
          <w:sz w:val="28"/>
          <w:szCs w:val="28"/>
        </w:rPr>
        <w:t xml:space="preserve"> соединени</w:t>
      </w:r>
      <w:r w:rsidRPr="008E0CFF">
        <w:rPr>
          <w:sz w:val="28"/>
          <w:szCs w:val="28"/>
          <w:lang w:val="ru-RU"/>
        </w:rPr>
        <w:t xml:space="preserve">я </w:t>
      </w:r>
      <w:r w:rsidRPr="008E0CFF">
        <w:rPr>
          <w:color w:val="000000"/>
          <w:sz w:val="28"/>
          <w:szCs w:val="28"/>
          <w:lang w:val="en-US"/>
        </w:rPr>
        <w:t>Ti</w:t>
      </w:r>
      <w:r w:rsidRPr="008E0CFF">
        <w:rPr>
          <w:spacing w:val="-10"/>
          <w:sz w:val="28"/>
          <w:szCs w:val="28"/>
          <w:vertAlign w:val="subscript"/>
          <w:lang w:val="en-US"/>
        </w:rPr>
        <w:t>x</w:t>
      </w:r>
      <w:r w:rsidRPr="008E0CFF">
        <w:rPr>
          <w:spacing w:val="-10"/>
          <w:sz w:val="28"/>
          <w:szCs w:val="28"/>
          <w:lang w:val="en-US"/>
        </w:rPr>
        <w:t>Al</w:t>
      </w:r>
      <w:r w:rsidRPr="008E0CFF">
        <w:rPr>
          <w:spacing w:val="-10"/>
          <w:sz w:val="28"/>
          <w:szCs w:val="28"/>
          <w:vertAlign w:val="subscript"/>
          <w:lang w:val="en-US"/>
        </w:rPr>
        <w:t>y</w:t>
      </w:r>
      <w:r w:rsidRPr="008E0CFF">
        <w:rPr>
          <w:sz w:val="28"/>
          <w:szCs w:val="28"/>
        </w:rPr>
        <w:t xml:space="preserve">. </w:t>
      </w:r>
    </w:p>
    <w:p w:rsidR="001F3E6C" w:rsidRPr="008E0CFF" w:rsidRDefault="001F3E6C" w:rsidP="008E0CFF">
      <w:pPr>
        <w:spacing w:line="360" w:lineRule="auto"/>
        <w:ind w:firstLine="567"/>
        <w:jc w:val="both"/>
        <w:rPr>
          <w:sz w:val="28"/>
          <w:szCs w:val="28"/>
        </w:rPr>
      </w:pPr>
      <w:r w:rsidRPr="008E0CFF">
        <w:rPr>
          <w:sz w:val="28"/>
          <w:szCs w:val="28"/>
        </w:rPr>
        <w:t>Согласно сведениям [</w:t>
      </w:r>
      <w:r w:rsidR="00890017">
        <w:rPr>
          <w:sz w:val="28"/>
          <w:szCs w:val="28"/>
          <w:lang w:val="ru-RU"/>
        </w:rPr>
        <w:t>7</w:t>
      </w:r>
      <w:r w:rsidRPr="008E0CFF">
        <w:rPr>
          <w:sz w:val="28"/>
          <w:szCs w:val="28"/>
        </w:rPr>
        <w:t>],</w:t>
      </w:r>
      <w:r w:rsidRPr="008E0CFF">
        <w:rPr>
          <w:sz w:val="28"/>
          <w:szCs w:val="28"/>
          <w:lang w:val="ru-RU"/>
        </w:rPr>
        <w:t xml:space="preserve"> </w:t>
      </w:r>
      <w:r w:rsidRPr="008E0CFF">
        <w:rPr>
          <w:bCs/>
          <w:color w:val="000000"/>
          <w:spacing w:val="-7"/>
          <w:sz w:val="28"/>
          <w:szCs w:val="28"/>
        </w:rPr>
        <w:t xml:space="preserve">система алюминий - титан </w:t>
      </w:r>
      <w:r w:rsidRPr="008E0CFF">
        <w:rPr>
          <w:bCs/>
          <w:color w:val="000000"/>
          <w:spacing w:val="-4"/>
          <w:sz w:val="28"/>
          <w:szCs w:val="28"/>
        </w:rPr>
        <w:t>характеризуется образованием соединений</w:t>
      </w:r>
      <w:r w:rsidRPr="008E0CFF">
        <w:rPr>
          <w:bCs/>
          <w:color w:val="000000"/>
          <w:spacing w:val="-4"/>
          <w:sz w:val="28"/>
          <w:szCs w:val="28"/>
          <w:lang w:val="ru-RU"/>
        </w:rPr>
        <w:t xml:space="preserve"> </w:t>
      </w:r>
      <w:r w:rsidRPr="008E0CFF">
        <w:rPr>
          <w:color w:val="000000"/>
          <w:sz w:val="28"/>
          <w:szCs w:val="28"/>
          <w:lang w:val="en-US"/>
        </w:rPr>
        <w:t>Ti</w:t>
      </w:r>
      <w:r w:rsidRPr="008E0CFF">
        <w:rPr>
          <w:spacing w:val="-10"/>
          <w:sz w:val="28"/>
          <w:szCs w:val="28"/>
          <w:lang w:val="en-US"/>
        </w:rPr>
        <w:t>Al</w:t>
      </w:r>
      <w:r w:rsidRPr="008E0CFF">
        <w:rPr>
          <w:spacing w:val="-10"/>
          <w:sz w:val="28"/>
          <w:szCs w:val="28"/>
          <w:vertAlign w:val="subscript"/>
        </w:rPr>
        <w:t>3</w:t>
      </w:r>
      <w:r w:rsidRPr="008E0CFF">
        <w:rPr>
          <w:bCs/>
          <w:color w:val="000000"/>
          <w:spacing w:val="-4"/>
          <w:sz w:val="28"/>
          <w:szCs w:val="28"/>
        </w:rPr>
        <w:t xml:space="preserve">, </w:t>
      </w:r>
      <w:r w:rsidRPr="008E0CFF">
        <w:rPr>
          <w:color w:val="000000"/>
          <w:sz w:val="28"/>
          <w:szCs w:val="28"/>
          <w:lang w:val="en-US"/>
        </w:rPr>
        <w:t>Ti</w:t>
      </w:r>
      <w:r w:rsidRPr="008E0CFF">
        <w:rPr>
          <w:spacing w:val="-10"/>
          <w:sz w:val="28"/>
          <w:szCs w:val="28"/>
          <w:lang w:val="en-US"/>
        </w:rPr>
        <w:t>Al</w:t>
      </w:r>
      <w:r w:rsidRPr="008E0CFF">
        <w:rPr>
          <w:bCs/>
          <w:color w:val="000000"/>
          <w:spacing w:val="-4"/>
          <w:sz w:val="28"/>
          <w:szCs w:val="28"/>
        </w:rPr>
        <w:t xml:space="preserve">, </w:t>
      </w:r>
      <w:r w:rsidRPr="008E0CFF">
        <w:rPr>
          <w:color w:val="000000"/>
          <w:sz w:val="28"/>
          <w:szCs w:val="28"/>
          <w:lang w:val="en-US"/>
        </w:rPr>
        <w:t>Ti</w:t>
      </w:r>
      <w:r w:rsidRPr="008E0CFF">
        <w:rPr>
          <w:spacing w:val="-10"/>
          <w:sz w:val="28"/>
          <w:szCs w:val="28"/>
          <w:vertAlign w:val="subscript"/>
        </w:rPr>
        <w:t>2</w:t>
      </w:r>
      <w:r w:rsidRPr="008E0CFF">
        <w:rPr>
          <w:spacing w:val="-10"/>
          <w:sz w:val="28"/>
          <w:szCs w:val="28"/>
          <w:lang w:val="en-US"/>
        </w:rPr>
        <w:t>Al</w:t>
      </w:r>
      <w:r w:rsidRPr="008E0CFF">
        <w:rPr>
          <w:bCs/>
          <w:color w:val="000000"/>
          <w:spacing w:val="-4"/>
          <w:sz w:val="28"/>
          <w:szCs w:val="28"/>
        </w:rPr>
        <w:t>. Более поздние литературные данные [</w:t>
      </w:r>
      <w:r w:rsidR="00435707" w:rsidRPr="008E0CFF">
        <w:rPr>
          <w:bCs/>
          <w:color w:val="000000"/>
          <w:spacing w:val="-4"/>
          <w:sz w:val="28"/>
          <w:szCs w:val="28"/>
          <w:lang w:val="ru-RU"/>
        </w:rPr>
        <w:t>3</w:t>
      </w:r>
      <w:r w:rsidRPr="008E0CFF">
        <w:rPr>
          <w:bCs/>
          <w:color w:val="000000"/>
          <w:spacing w:val="-4"/>
          <w:sz w:val="28"/>
          <w:szCs w:val="28"/>
        </w:rPr>
        <w:t xml:space="preserve">] указывают также на возможность образования </w:t>
      </w:r>
      <w:r w:rsidRPr="008E0CFF">
        <w:rPr>
          <w:color w:val="000000"/>
          <w:sz w:val="28"/>
          <w:szCs w:val="28"/>
          <w:lang w:val="en-US"/>
        </w:rPr>
        <w:t>Ti</w:t>
      </w:r>
      <w:r w:rsidRPr="008E0CFF">
        <w:rPr>
          <w:spacing w:val="-10"/>
          <w:sz w:val="28"/>
          <w:szCs w:val="28"/>
          <w:vertAlign w:val="subscript"/>
        </w:rPr>
        <w:t>3</w:t>
      </w:r>
      <w:r w:rsidRPr="008E0CFF">
        <w:rPr>
          <w:spacing w:val="-10"/>
          <w:sz w:val="28"/>
          <w:szCs w:val="28"/>
          <w:lang w:val="en-US"/>
        </w:rPr>
        <w:t>Al</w:t>
      </w:r>
      <w:r w:rsidRPr="008E0CFF">
        <w:rPr>
          <w:spacing w:val="-10"/>
          <w:sz w:val="28"/>
          <w:szCs w:val="28"/>
          <w:lang w:val="ru-RU"/>
        </w:rPr>
        <w:t xml:space="preserve"> </w:t>
      </w:r>
      <w:r w:rsidRPr="008E0CFF">
        <w:rPr>
          <w:bCs/>
          <w:color w:val="000000"/>
          <w:spacing w:val="-4"/>
          <w:sz w:val="28"/>
          <w:szCs w:val="28"/>
        </w:rPr>
        <w:t>по перитектическим реакциям</w:t>
      </w:r>
      <w:r w:rsidRPr="008E0CFF">
        <w:rPr>
          <w:spacing w:val="-10"/>
          <w:sz w:val="28"/>
          <w:szCs w:val="28"/>
        </w:rPr>
        <w:t>.</w:t>
      </w:r>
      <w:r w:rsidRPr="008E0CFF">
        <w:rPr>
          <w:spacing w:val="-10"/>
          <w:sz w:val="28"/>
          <w:szCs w:val="28"/>
          <w:lang w:val="ru-RU"/>
        </w:rPr>
        <w:t xml:space="preserve"> </w:t>
      </w:r>
      <w:r w:rsidRPr="008E0CFF">
        <w:rPr>
          <w:bCs/>
          <w:color w:val="000000"/>
          <w:spacing w:val="-12"/>
          <w:sz w:val="28"/>
          <w:szCs w:val="28"/>
        </w:rPr>
        <w:t xml:space="preserve">Соединения </w:t>
      </w:r>
      <w:r w:rsidRPr="008E0CFF">
        <w:rPr>
          <w:color w:val="000000"/>
          <w:sz w:val="28"/>
          <w:szCs w:val="28"/>
          <w:lang w:val="en-US"/>
        </w:rPr>
        <w:t>Ti</w:t>
      </w:r>
      <w:r w:rsidRPr="008E0CFF">
        <w:rPr>
          <w:spacing w:val="-10"/>
          <w:sz w:val="28"/>
          <w:szCs w:val="28"/>
          <w:lang w:val="en-US"/>
        </w:rPr>
        <w:t>Al</w:t>
      </w:r>
      <w:r w:rsidRPr="008E0CFF">
        <w:rPr>
          <w:spacing w:val="-10"/>
          <w:sz w:val="28"/>
          <w:szCs w:val="28"/>
          <w:vertAlign w:val="subscript"/>
        </w:rPr>
        <w:t>3</w:t>
      </w:r>
      <w:r w:rsidRPr="008E0CFF">
        <w:rPr>
          <w:bCs/>
          <w:color w:val="000000"/>
          <w:spacing w:val="-4"/>
          <w:sz w:val="28"/>
          <w:szCs w:val="28"/>
        </w:rPr>
        <w:t xml:space="preserve"> и </w:t>
      </w:r>
      <w:r w:rsidRPr="008E0CFF">
        <w:rPr>
          <w:color w:val="000000"/>
          <w:sz w:val="28"/>
          <w:szCs w:val="28"/>
          <w:lang w:val="en-US"/>
        </w:rPr>
        <w:t>Ti</w:t>
      </w:r>
      <w:r w:rsidRPr="008E0CFF">
        <w:rPr>
          <w:spacing w:val="-10"/>
          <w:sz w:val="28"/>
          <w:szCs w:val="28"/>
          <w:lang w:val="en-US"/>
        </w:rPr>
        <w:t>Al</w:t>
      </w:r>
      <w:r w:rsidRPr="008E0CFF">
        <w:rPr>
          <w:spacing w:val="-10"/>
          <w:sz w:val="28"/>
          <w:szCs w:val="28"/>
          <w:lang w:val="ru-RU"/>
        </w:rPr>
        <w:t xml:space="preserve"> </w:t>
      </w:r>
      <w:r w:rsidRPr="008E0CFF">
        <w:rPr>
          <w:bCs/>
          <w:color w:val="000000"/>
          <w:spacing w:val="-8"/>
          <w:sz w:val="28"/>
          <w:szCs w:val="28"/>
        </w:rPr>
        <w:t xml:space="preserve">плавятся конгруэнтно и наиболее </w:t>
      </w:r>
      <w:r w:rsidRPr="008E0CFF">
        <w:rPr>
          <w:bCs/>
          <w:color w:val="000000"/>
          <w:spacing w:val="-8"/>
          <w:sz w:val="28"/>
          <w:szCs w:val="28"/>
          <w:lang w:val="ru-RU"/>
        </w:rPr>
        <w:t>стабильны</w:t>
      </w:r>
      <w:r w:rsidRPr="008E0CFF">
        <w:rPr>
          <w:bCs/>
          <w:color w:val="000000"/>
          <w:spacing w:val="-8"/>
          <w:sz w:val="28"/>
          <w:szCs w:val="28"/>
        </w:rPr>
        <w:t>.</w:t>
      </w:r>
      <w:r w:rsidRPr="008E0CFF">
        <w:rPr>
          <w:bCs/>
          <w:color w:val="000000"/>
          <w:spacing w:val="-8"/>
          <w:sz w:val="28"/>
          <w:szCs w:val="28"/>
          <w:lang w:val="ru-RU"/>
        </w:rPr>
        <w:t xml:space="preserve"> </w:t>
      </w:r>
      <w:r w:rsidRPr="008E0CFF">
        <w:rPr>
          <w:spacing w:val="-10"/>
          <w:sz w:val="28"/>
          <w:szCs w:val="28"/>
        </w:rPr>
        <w:t xml:space="preserve">Наименьшей устойчивостью характеризуется </w:t>
      </w:r>
      <w:r w:rsidRPr="008E0CFF">
        <w:rPr>
          <w:bCs/>
          <w:color w:val="000000"/>
          <w:spacing w:val="-8"/>
          <w:sz w:val="28"/>
          <w:szCs w:val="28"/>
        </w:rPr>
        <w:t xml:space="preserve">интерметаллид </w:t>
      </w:r>
      <w:r w:rsidRPr="008E0CFF">
        <w:rPr>
          <w:color w:val="000000"/>
          <w:sz w:val="28"/>
          <w:szCs w:val="28"/>
          <w:lang w:val="en-US"/>
        </w:rPr>
        <w:t>Ti</w:t>
      </w:r>
      <w:r w:rsidRPr="008E0CFF">
        <w:rPr>
          <w:spacing w:val="-10"/>
          <w:sz w:val="28"/>
          <w:szCs w:val="28"/>
          <w:vertAlign w:val="subscript"/>
        </w:rPr>
        <w:t>3</w:t>
      </w:r>
      <w:r w:rsidRPr="008E0CFF">
        <w:rPr>
          <w:spacing w:val="-10"/>
          <w:sz w:val="28"/>
          <w:szCs w:val="28"/>
          <w:lang w:val="en-US"/>
        </w:rPr>
        <w:t>Al</w:t>
      </w:r>
      <w:r w:rsidRPr="008E0CFF">
        <w:rPr>
          <w:spacing w:val="-10"/>
          <w:sz w:val="28"/>
          <w:szCs w:val="28"/>
        </w:rPr>
        <w:t xml:space="preserve">. </w:t>
      </w:r>
      <w:r w:rsidRPr="008E0CFF">
        <w:rPr>
          <w:sz w:val="28"/>
          <w:szCs w:val="28"/>
          <w:lang w:val="ru-RU"/>
        </w:rPr>
        <w:t>С</w:t>
      </w:r>
      <w:r w:rsidRPr="008E0CFF">
        <w:rPr>
          <w:sz w:val="28"/>
          <w:szCs w:val="28"/>
        </w:rPr>
        <w:t xml:space="preserve"> увеличением температуры отрицательные значения энергии Гиббса для реакций образования </w:t>
      </w:r>
      <w:r w:rsidRPr="008E0CFF">
        <w:rPr>
          <w:sz w:val="28"/>
          <w:szCs w:val="28"/>
          <w:lang w:val="ru-RU"/>
        </w:rPr>
        <w:t>алюмин</w:t>
      </w:r>
      <w:r w:rsidRPr="008E0CFF">
        <w:rPr>
          <w:sz w:val="28"/>
          <w:szCs w:val="28"/>
        </w:rPr>
        <w:t xml:space="preserve">идов </w:t>
      </w:r>
      <w:r w:rsidRPr="008E0CFF">
        <w:rPr>
          <w:sz w:val="28"/>
          <w:szCs w:val="28"/>
          <w:lang w:val="ru-RU"/>
        </w:rPr>
        <w:t xml:space="preserve">титана </w:t>
      </w:r>
      <w:r w:rsidRPr="008E0CFF">
        <w:rPr>
          <w:sz w:val="28"/>
          <w:szCs w:val="28"/>
        </w:rPr>
        <w:t>уменьшаются и, соответственно, снижаются величины констант равновесия этих реакций и полнота их протекания.</w:t>
      </w:r>
    </w:p>
    <w:p w:rsidR="001F3E6C" w:rsidRPr="008E0CFF" w:rsidRDefault="001F3E6C" w:rsidP="008E0CFF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8E0CFF">
        <w:rPr>
          <w:sz w:val="28"/>
          <w:szCs w:val="28"/>
        </w:rPr>
        <w:t>Термодинамическое моделирование совместного алюминотермического восстановления</w:t>
      </w:r>
      <w:r w:rsidR="00482532">
        <w:rPr>
          <w:sz w:val="28"/>
          <w:szCs w:val="28"/>
          <w:lang w:val="ru-RU"/>
        </w:rPr>
        <w:t xml:space="preserve"> металлов из</w:t>
      </w:r>
      <w:r w:rsidRPr="008E0CFF">
        <w:rPr>
          <w:sz w:val="28"/>
          <w:szCs w:val="28"/>
        </w:rPr>
        <w:t xml:space="preserve"> оксидов титана, молибдена и никеля выполняли с помощью программного пакета HSC-6.1</w:t>
      </w:r>
      <w:r w:rsidRPr="008E0CFF">
        <w:rPr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</w:rPr>
        <w:t>[</w:t>
      </w:r>
      <w:r w:rsidR="00890017">
        <w:rPr>
          <w:sz w:val="28"/>
          <w:szCs w:val="28"/>
          <w:lang w:val="ru-RU"/>
        </w:rPr>
        <w:t>6</w:t>
      </w:r>
      <w:r w:rsidRPr="008E0CFF">
        <w:rPr>
          <w:sz w:val="28"/>
          <w:szCs w:val="28"/>
        </w:rPr>
        <w:t>], работа которого основана на принципе минимизации свободной энергии Гиббса исследуемой замкнутой системы. Расчеты выполняли для интервала температур 100 – 1800</w:t>
      </w:r>
      <w:r w:rsidRPr="008E0CFF">
        <w:rPr>
          <w:sz w:val="28"/>
          <w:szCs w:val="28"/>
          <w:vertAlign w:val="superscript"/>
        </w:rPr>
        <w:t>о</w:t>
      </w:r>
      <w:r w:rsidRPr="008E0CFF">
        <w:rPr>
          <w:sz w:val="28"/>
          <w:szCs w:val="28"/>
        </w:rPr>
        <w:t>С</w:t>
      </w:r>
      <w:r w:rsidRPr="008E0CFF">
        <w:rPr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</w:rPr>
        <w:t xml:space="preserve">и </w:t>
      </w:r>
      <w:r w:rsidRPr="008E0CFF">
        <w:rPr>
          <w:sz w:val="28"/>
          <w:szCs w:val="28"/>
          <w:lang w:val="ru-RU"/>
        </w:rPr>
        <w:t xml:space="preserve">общего </w:t>
      </w:r>
      <w:r w:rsidRPr="008E0CFF">
        <w:rPr>
          <w:sz w:val="28"/>
          <w:szCs w:val="28"/>
        </w:rPr>
        <w:t xml:space="preserve">давления 1 атм. Изменение </w:t>
      </w:r>
      <w:r w:rsidRPr="008E0CFF">
        <w:rPr>
          <w:sz w:val="28"/>
          <w:szCs w:val="28"/>
          <w:lang w:val="ru-RU"/>
        </w:rPr>
        <w:t xml:space="preserve">массового </w:t>
      </w:r>
      <w:r w:rsidRPr="008E0CFF">
        <w:rPr>
          <w:sz w:val="28"/>
          <w:szCs w:val="28"/>
        </w:rPr>
        <w:t>отношения алюминия к смес</w:t>
      </w:r>
      <w:r w:rsidRPr="008E0CFF">
        <w:rPr>
          <w:sz w:val="28"/>
          <w:szCs w:val="28"/>
          <w:lang w:val="ru-RU"/>
        </w:rPr>
        <w:t>ям</w:t>
      </w:r>
      <w:r w:rsidRPr="008E0CFF">
        <w:rPr>
          <w:sz w:val="28"/>
          <w:szCs w:val="28"/>
        </w:rPr>
        <w:t xml:space="preserve"> TiO</w:t>
      </w:r>
      <w:r w:rsidRPr="008E0CFF">
        <w:rPr>
          <w:sz w:val="28"/>
          <w:szCs w:val="28"/>
          <w:vertAlign w:val="subscript"/>
        </w:rPr>
        <w:t>2</w:t>
      </w:r>
      <w:r w:rsidRPr="008E0CFF">
        <w:rPr>
          <w:sz w:val="28"/>
          <w:szCs w:val="28"/>
        </w:rPr>
        <w:t>-NiO, TiO</w:t>
      </w:r>
      <w:r w:rsidRPr="008E0CFF">
        <w:rPr>
          <w:sz w:val="28"/>
          <w:szCs w:val="28"/>
          <w:vertAlign w:val="subscript"/>
        </w:rPr>
        <w:t>2</w:t>
      </w:r>
      <w:r w:rsidRPr="008E0CFF">
        <w:rPr>
          <w:sz w:val="28"/>
          <w:szCs w:val="28"/>
        </w:rPr>
        <w:t>-</w:t>
      </w:r>
      <w:r w:rsidRPr="008E0CFF">
        <w:rPr>
          <w:sz w:val="28"/>
          <w:szCs w:val="28"/>
          <w:lang w:val="en-US"/>
        </w:rPr>
        <w:t>Mo</w:t>
      </w:r>
      <w:r w:rsidRPr="008E0CFF">
        <w:rPr>
          <w:sz w:val="28"/>
          <w:szCs w:val="28"/>
        </w:rPr>
        <w:t>O</w:t>
      </w:r>
      <w:r w:rsidRPr="008E0CFF">
        <w:rPr>
          <w:sz w:val="28"/>
          <w:szCs w:val="28"/>
          <w:vertAlign w:val="subscript"/>
          <w:lang w:val="ru-RU"/>
        </w:rPr>
        <w:t>2</w:t>
      </w:r>
      <w:r w:rsidRPr="008E0CFF">
        <w:rPr>
          <w:sz w:val="28"/>
          <w:szCs w:val="28"/>
        </w:rPr>
        <w:t xml:space="preserve"> и TiO</w:t>
      </w:r>
      <w:r w:rsidRPr="008E0CFF">
        <w:rPr>
          <w:sz w:val="28"/>
          <w:szCs w:val="28"/>
          <w:vertAlign w:val="subscript"/>
        </w:rPr>
        <w:t>2</w:t>
      </w:r>
      <w:r w:rsidRPr="008E0CFF">
        <w:rPr>
          <w:sz w:val="28"/>
          <w:szCs w:val="28"/>
        </w:rPr>
        <w:t>-</w:t>
      </w:r>
      <w:r w:rsidRPr="008E0CFF">
        <w:rPr>
          <w:sz w:val="28"/>
          <w:szCs w:val="28"/>
        </w:rPr>
        <w:lastRenderedPageBreak/>
        <w:t>NiO-</w:t>
      </w:r>
      <w:r w:rsidRPr="008E0CFF">
        <w:rPr>
          <w:sz w:val="28"/>
          <w:szCs w:val="28"/>
          <w:lang w:val="en-US"/>
        </w:rPr>
        <w:t>Mo</w:t>
      </w:r>
      <w:r w:rsidRPr="008E0CFF">
        <w:rPr>
          <w:sz w:val="28"/>
          <w:szCs w:val="28"/>
        </w:rPr>
        <w:t>O</w:t>
      </w:r>
      <w:r w:rsidRPr="008E0CFF">
        <w:rPr>
          <w:sz w:val="28"/>
          <w:szCs w:val="28"/>
          <w:vertAlign w:val="subscript"/>
          <w:lang w:val="ru-RU"/>
        </w:rPr>
        <w:t xml:space="preserve">2 </w:t>
      </w:r>
      <w:r w:rsidRPr="008E0CFF">
        <w:rPr>
          <w:sz w:val="28"/>
          <w:szCs w:val="28"/>
        </w:rPr>
        <w:t xml:space="preserve">рассматривали в интервале от 0 до </w:t>
      </w:r>
      <w:r w:rsidRPr="008E0CFF">
        <w:rPr>
          <w:sz w:val="28"/>
          <w:szCs w:val="28"/>
          <w:lang w:val="ru-RU"/>
        </w:rPr>
        <w:t>20</w:t>
      </w:r>
      <w:r w:rsidRPr="008E0CFF">
        <w:rPr>
          <w:sz w:val="28"/>
          <w:szCs w:val="28"/>
        </w:rPr>
        <w:t>0</w:t>
      </w:r>
      <w:r w:rsidRPr="008E0CFF">
        <w:rPr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</w:rPr>
        <w:t xml:space="preserve">%. Температура слабо влияла на полноту восстановления элементов. Наибольшее влияние оказывал фактор расхода восстановителя. Поэтому влияние расхода алюминия  на распределение элементов между металлом и образующимся шлаком изучали при наиболее приемлемой по технологическим параметрам (вязкость, температура плавления продуктов плавки и др.) температуре </w:t>
      </w:r>
      <w:r w:rsidRPr="008E0CFF">
        <w:rPr>
          <w:sz w:val="28"/>
          <w:szCs w:val="28"/>
          <w:lang w:val="ru-RU"/>
        </w:rPr>
        <w:t>1600</w:t>
      </w:r>
      <w:r w:rsidRPr="008E0CFF">
        <w:rPr>
          <w:sz w:val="28"/>
          <w:szCs w:val="28"/>
          <w:vertAlign w:val="superscript"/>
          <w:lang w:val="ru-RU"/>
        </w:rPr>
        <w:t>о</w:t>
      </w:r>
      <w:r w:rsidRPr="008E0CFF">
        <w:rPr>
          <w:sz w:val="28"/>
          <w:szCs w:val="28"/>
          <w:lang w:val="ru-RU"/>
        </w:rPr>
        <w:t xml:space="preserve">С </w:t>
      </w:r>
      <w:r w:rsidR="00435707" w:rsidRPr="008E0CFF">
        <w:rPr>
          <w:sz w:val="28"/>
          <w:szCs w:val="28"/>
        </w:rPr>
        <w:t>[</w:t>
      </w:r>
      <w:r w:rsidR="00A04690">
        <w:rPr>
          <w:sz w:val="28"/>
          <w:szCs w:val="28"/>
          <w:lang w:val="ru-RU"/>
        </w:rPr>
        <w:t>8</w:t>
      </w:r>
      <w:r w:rsidRPr="008E0CFF">
        <w:rPr>
          <w:sz w:val="28"/>
          <w:szCs w:val="28"/>
        </w:rPr>
        <w:t>-</w:t>
      </w:r>
      <w:r w:rsidR="00A04690">
        <w:rPr>
          <w:sz w:val="28"/>
          <w:szCs w:val="28"/>
          <w:lang w:val="ru-RU"/>
        </w:rPr>
        <w:t>11</w:t>
      </w:r>
      <w:r w:rsidRPr="008E0CFF">
        <w:rPr>
          <w:sz w:val="28"/>
          <w:szCs w:val="28"/>
        </w:rPr>
        <w:t>].</w:t>
      </w:r>
    </w:p>
    <w:p w:rsidR="00257E84" w:rsidRPr="008E0CFF" w:rsidRDefault="00AE70E1" w:rsidP="00257E84">
      <w:pPr>
        <w:spacing w:line="360" w:lineRule="auto"/>
        <w:jc w:val="both"/>
        <w:rPr>
          <w:sz w:val="28"/>
          <w:szCs w:val="28"/>
          <w:lang w:val="ru-RU"/>
        </w:rPr>
      </w:pPr>
      <w:r w:rsidRPr="008E0CFF">
        <w:rPr>
          <w:sz w:val="28"/>
          <w:szCs w:val="28"/>
        </w:rPr>
        <w:t>Термодинамическое моделирование взаимодействия смес</w:t>
      </w:r>
      <w:r w:rsidRPr="008E0CFF">
        <w:rPr>
          <w:sz w:val="28"/>
          <w:szCs w:val="28"/>
          <w:lang w:val="ru-RU"/>
        </w:rPr>
        <w:t>и</w:t>
      </w:r>
      <w:r w:rsidRPr="008E0CFF">
        <w:rPr>
          <w:sz w:val="28"/>
          <w:szCs w:val="28"/>
        </w:rPr>
        <w:t xml:space="preserve"> TiO</w:t>
      </w:r>
      <w:r w:rsidRPr="008E0CFF">
        <w:rPr>
          <w:sz w:val="28"/>
          <w:szCs w:val="28"/>
          <w:vertAlign w:val="subscript"/>
        </w:rPr>
        <w:t>2</w:t>
      </w:r>
      <w:r w:rsidRPr="008E0CFF">
        <w:rPr>
          <w:sz w:val="28"/>
          <w:szCs w:val="28"/>
          <w:vertAlign w:val="subscript"/>
          <w:lang w:val="ru-RU"/>
        </w:rPr>
        <w:t xml:space="preserve"> </w:t>
      </w:r>
      <w:r w:rsidRPr="008E0CFF">
        <w:rPr>
          <w:sz w:val="28"/>
          <w:szCs w:val="28"/>
          <w:lang w:val="ru-RU"/>
        </w:rPr>
        <w:t>-</w:t>
      </w:r>
      <w:r w:rsidRPr="008E0CFF">
        <w:rPr>
          <w:sz w:val="28"/>
          <w:szCs w:val="28"/>
        </w:rPr>
        <w:t xml:space="preserve"> NiO с алюминием выявило (рис. </w:t>
      </w:r>
      <w:r w:rsidRPr="008E0CFF">
        <w:rPr>
          <w:sz w:val="28"/>
          <w:szCs w:val="28"/>
          <w:lang w:val="ru-RU"/>
        </w:rPr>
        <w:t>1</w:t>
      </w:r>
      <w:r w:rsidRPr="008E0CFF">
        <w:rPr>
          <w:sz w:val="28"/>
          <w:szCs w:val="28"/>
        </w:rPr>
        <w:t xml:space="preserve">), что </w:t>
      </w:r>
      <w:r w:rsidRPr="008E0CFF">
        <w:rPr>
          <w:sz w:val="28"/>
          <w:szCs w:val="28"/>
          <w:lang w:val="ru-RU"/>
        </w:rPr>
        <w:t xml:space="preserve">с ростом количества </w:t>
      </w:r>
      <w:r w:rsidRPr="008E0CFF">
        <w:rPr>
          <w:sz w:val="28"/>
          <w:szCs w:val="28"/>
          <w:lang w:val="en-US"/>
        </w:rPr>
        <w:t>Al</w:t>
      </w:r>
      <w:r w:rsidRPr="008E0CFF">
        <w:rPr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</w:rPr>
        <w:t xml:space="preserve">сначала восстанавливается никель в свободной форме, а затем происходит </w:t>
      </w:r>
      <w:r w:rsidR="00C156FF" w:rsidRPr="008E0CFF">
        <w:rPr>
          <w:sz w:val="28"/>
          <w:szCs w:val="28"/>
        </w:rPr>
        <w:t>последовательное образование алюминидов никеля и титана</w:t>
      </w:r>
      <w:r w:rsidR="00C156FF" w:rsidRPr="008E0CFF">
        <w:rPr>
          <w:sz w:val="28"/>
          <w:szCs w:val="28"/>
          <w:lang w:val="ru-RU"/>
        </w:rPr>
        <w:t xml:space="preserve"> и соединения </w:t>
      </w:r>
      <w:r w:rsidR="00C156FF" w:rsidRPr="008E0CFF">
        <w:rPr>
          <w:sz w:val="28"/>
          <w:szCs w:val="28"/>
          <w:lang w:val="en-US"/>
        </w:rPr>
        <w:t>Ni</w:t>
      </w:r>
      <w:r w:rsidR="00C156FF" w:rsidRPr="008E0CFF">
        <w:rPr>
          <w:sz w:val="28"/>
          <w:szCs w:val="28"/>
          <w:vertAlign w:val="subscript"/>
          <w:lang w:val="ru-RU"/>
        </w:rPr>
        <w:t>3</w:t>
      </w:r>
      <w:r w:rsidR="00C156FF" w:rsidRPr="008E0CFF">
        <w:rPr>
          <w:sz w:val="28"/>
          <w:szCs w:val="28"/>
          <w:lang w:val="en-US"/>
        </w:rPr>
        <w:t>Ti</w:t>
      </w:r>
      <w:r w:rsidR="00C156FF" w:rsidRPr="008E0CFF">
        <w:rPr>
          <w:sz w:val="28"/>
          <w:szCs w:val="28"/>
        </w:rPr>
        <w:t xml:space="preserve">. </w:t>
      </w:r>
      <w:r w:rsidR="00C156FF" w:rsidRPr="008E0CFF">
        <w:rPr>
          <w:sz w:val="28"/>
          <w:szCs w:val="28"/>
          <w:lang w:val="ru-RU"/>
        </w:rPr>
        <w:t>После ч</w:t>
      </w:r>
      <w:r w:rsidR="00C156FF" w:rsidRPr="008E0CFF">
        <w:rPr>
          <w:sz w:val="28"/>
          <w:szCs w:val="28"/>
        </w:rPr>
        <w:t>астичн</w:t>
      </w:r>
      <w:r w:rsidR="00C156FF" w:rsidRPr="008E0CFF">
        <w:rPr>
          <w:sz w:val="28"/>
          <w:szCs w:val="28"/>
          <w:lang w:val="ru-RU"/>
        </w:rPr>
        <w:t>ой</w:t>
      </w:r>
      <w:r w:rsidR="00C156FF" w:rsidRPr="008E0CFF">
        <w:rPr>
          <w:sz w:val="28"/>
          <w:szCs w:val="28"/>
        </w:rPr>
        <w:t xml:space="preserve"> замен</w:t>
      </w:r>
      <w:r w:rsidR="00C156FF" w:rsidRPr="008E0CFF">
        <w:rPr>
          <w:sz w:val="28"/>
          <w:szCs w:val="28"/>
          <w:lang w:val="ru-RU"/>
        </w:rPr>
        <w:t>ы</w:t>
      </w:r>
      <w:r w:rsidR="00C156FF" w:rsidRPr="008E0CFF">
        <w:rPr>
          <w:sz w:val="28"/>
          <w:szCs w:val="28"/>
        </w:rPr>
        <w:t xml:space="preserve"> в шихте оксида никеля на MoO</w:t>
      </w:r>
      <w:r w:rsidR="00C156FF" w:rsidRPr="008E0CFF">
        <w:rPr>
          <w:sz w:val="28"/>
          <w:szCs w:val="28"/>
          <w:vertAlign w:val="subscript"/>
          <w:lang w:val="ru-RU"/>
        </w:rPr>
        <w:t>2</w:t>
      </w:r>
      <w:r w:rsidR="00C156FF" w:rsidRPr="008E0CFF">
        <w:rPr>
          <w:sz w:val="28"/>
          <w:szCs w:val="28"/>
        </w:rPr>
        <w:t xml:space="preserve"> (рис. </w:t>
      </w:r>
      <w:r w:rsidR="00C156FF" w:rsidRPr="008E0CFF">
        <w:rPr>
          <w:sz w:val="28"/>
          <w:szCs w:val="28"/>
          <w:lang w:val="ru-RU"/>
        </w:rPr>
        <w:t>2</w:t>
      </w:r>
      <w:r w:rsidR="00C156FF" w:rsidRPr="008E0CFF">
        <w:rPr>
          <w:sz w:val="28"/>
          <w:szCs w:val="28"/>
        </w:rPr>
        <w:t>)</w:t>
      </w:r>
      <w:r w:rsidR="00C156FF">
        <w:rPr>
          <w:sz w:val="28"/>
          <w:szCs w:val="28"/>
          <w:lang w:val="ru-RU"/>
        </w:rPr>
        <w:t xml:space="preserve"> </w:t>
      </w:r>
      <w:r w:rsidR="00C156FF" w:rsidRPr="008E0CFF">
        <w:rPr>
          <w:sz w:val="28"/>
          <w:szCs w:val="28"/>
        </w:rPr>
        <w:t>образовани</w:t>
      </w:r>
      <w:r w:rsidR="00C156FF" w:rsidRPr="008E0CFF">
        <w:rPr>
          <w:sz w:val="28"/>
          <w:szCs w:val="28"/>
          <w:lang w:val="ru-RU"/>
        </w:rPr>
        <w:t>е</w:t>
      </w:r>
      <w:r w:rsidR="00C156FF" w:rsidRPr="008E0CFF">
        <w:rPr>
          <w:sz w:val="28"/>
          <w:szCs w:val="28"/>
        </w:rPr>
        <w:t xml:space="preserve"> интерметаллидов </w:t>
      </w:r>
      <w:r w:rsidR="00C156FF" w:rsidRPr="008E0CFF">
        <w:rPr>
          <w:sz w:val="28"/>
          <w:szCs w:val="28"/>
          <w:lang w:val="ru-RU"/>
        </w:rPr>
        <w:t xml:space="preserve">наблюдалось в </w:t>
      </w:r>
      <w:r w:rsidR="00C156FF" w:rsidRPr="008E0CFF">
        <w:rPr>
          <w:sz w:val="28"/>
          <w:szCs w:val="28"/>
        </w:rPr>
        <w:t>последовательности MoNi</w:t>
      </w:r>
      <w:r w:rsidR="00C156FF" w:rsidRPr="008E0CFF">
        <w:rPr>
          <w:sz w:val="28"/>
          <w:szCs w:val="28"/>
          <w:vertAlign w:val="subscript"/>
        </w:rPr>
        <w:t>4</w:t>
      </w:r>
      <w:r w:rsidR="00C156FF" w:rsidRPr="008E0CFF">
        <w:rPr>
          <w:sz w:val="28"/>
          <w:szCs w:val="28"/>
        </w:rPr>
        <w:t>, NiAl, TiAl, Al</w:t>
      </w:r>
      <w:r w:rsidR="00C156FF" w:rsidRPr="008E0CFF">
        <w:rPr>
          <w:sz w:val="28"/>
          <w:szCs w:val="28"/>
          <w:vertAlign w:val="subscript"/>
        </w:rPr>
        <w:t>3</w:t>
      </w:r>
      <w:r w:rsidR="00C156FF" w:rsidRPr="008E0CFF">
        <w:rPr>
          <w:sz w:val="28"/>
          <w:szCs w:val="28"/>
        </w:rPr>
        <w:t>Ti, Al</w:t>
      </w:r>
      <w:r w:rsidR="00C156FF" w:rsidRPr="008E0CFF">
        <w:rPr>
          <w:sz w:val="28"/>
          <w:szCs w:val="28"/>
          <w:vertAlign w:val="subscript"/>
        </w:rPr>
        <w:t>3</w:t>
      </w:r>
      <w:r w:rsidR="00C156FF" w:rsidRPr="008E0CFF">
        <w:rPr>
          <w:sz w:val="28"/>
          <w:szCs w:val="28"/>
        </w:rPr>
        <w:t>Ni</w:t>
      </w:r>
      <w:r w:rsidR="00C156FF" w:rsidRPr="008E0CFF">
        <w:rPr>
          <w:sz w:val="28"/>
          <w:szCs w:val="28"/>
          <w:vertAlign w:val="subscript"/>
        </w:rPr>
        <w:t>2</w:t>
      </w:r>
      <w:r w:rsidR="00C156FF" w:rsidRPr="008E0CFF">
        <w:rPr>
          <w:sz w:val="28"/>
          <w:szCs w:val="28"/>
        </w:rPr>
        <w:t>, NiAl</w:t>
      </w:r>
      <w:r w:rsidR="00C156FF" w:rsidRPr="008E0CFF">
        <w:rPr>
          <w:sz w:val="28"/>
          <w:szCs w:val="28"/>
          <w:vertAlign w:val="subscript"/>
        </w:rPr>
        <w:t>3</w:t>
      </w:r>
      <w:r w:rsidR="00C156FF" w:rsidRPr="008E0CFF">
        <w:rPr>
          <w:sz w:val="28"/>
          <w:szCs w:val="28"/>
        </w:rPr>
        <w:t>.</w:t>
      </w:r>
      <w:r w:rsidR="00C156FF" w:rsidRPr="008E0CFF">
        <w:rPr>
          <w:sz w:val="28"/>
          <w:szCs w:val="28"/>
          <w:lang w:val="ru-RU"/>
        </w:rPr>
        <w:t xml:space="preserve"> Следует также обратить внимание, что в присутствии в шихтах флюсующего компонента – оксида кальция</w:t>
      </w:r>
      <w:r w:rsidR="00C156FF">
        <w:rPr>
          <w:sz w:val="28"/>
          <w:szCs w:val="28"/>
          <w:lang w:val="ru-RU"/>
        </w:rPr>
        <w:t xml:space="preserve"> </w:t>
      </w:r>
      <w:r w:rsidR="00C156FF" w:rsidRPr="008E0CFF">
        <w:rPr>
          <w:sz w:val="28"/>
          <w:szCs w:val="28"/>
          <w:lang w:val="ru-RU"/>
        </w:rPr>
        <w:t xml:space="preserve">возможно взаимодействие </w:t>
      </w:r>
      <w:r w:rsidR="00C156FF">
        <w:rPr>
          <w:sz w:val="28"/>
          <w:szCs w:val="28"/>
          <w:lang w:val="ru-RU"/>
        </w:rPr>
        <w:t xml:space="preserve"> </w:t>
      </w:r>
      <w:bookmarkStart w:id="0" w:name="_GoBack"/>
      <w:bookmarkEnd w:id="0"/>
      <w:r w:rsidR="00C156FF" w:rsidRPr="008E0CFF">
        <w:rPr>
          <w:sz w:val="28"/>
          <w:szCs w:val="28"/>
          <w:lang w:val="ru-RU"/>
        </w:rPr>
        <w:t xml:space="preserve">алюминия </w:t>
      </w:r>
      <w:r w:rsidR="00C156FF">
        <w:rPr>
          <w:sz w:val="28"/>
          <w:szCs w:val="28"/>
          <w:lang w:val="ru-RU"/>
        </w:rPr>
        <w:t xml:space="preserve"> </w:t>
      </w:r>
      <w:r w:rsidR="00C156FF" w:rsidRPr="008E0CFF">
        <w:rPr>
          <w:sz w:val="28"/>
          <w:szCs w:val="28"/>
          <w:lang w:val="ru-RU"/>
        </w:rPr>
        <w:t xml:space="preserve">с этим </w:t>
      </w:r>
      <w:r w:rsidR="00C156FF">
        <w:rPr>
          <w:sz w:val="28"/>
          <w:szCs w:val="28"/>
          <w:lang w:val="ru-RU"/>
        </w:rPr>
        <w:t xml:space="preserve"> </w:t>
      </w:r>
      <w:r w:rsidR="00C156FF" w:rsidRPr="008E0CFF">
        <w:rPr>
          <w:sz w:val="28"/>
          <w:szCs w:val="28"/>
          <w:lang w:val="ru-RU"/>
        </w:rPr>
        <w:t>компонентом</w:t>
      </w:r>
      <w:r w:rsidR="00C156FF">
        <w:rPr>
          <w:sz w:val="28"/>
          <w:szCs w:val="28"/>
          <w:lang w:val="ru-RU"/>
        </w:rPr>
        <w:t xml:space="preserve"> </w:t>
      </w:r>
      <w:r w:rsidR="00C156FF" w:rsidRPr="008E0CFF">
        <w:rPr>
          <w:sz w:val="28"/>
          <w:szCs w:val="28"/>
          <w:lang w:val="ru-RU"/>
        </w:rPr>
        <w:t xml:space="preserve"> и </w:t>
      </w:r>
      <w:r w:rsidR="00C156FF">
        <w:rPr>
          <w:sz w:val="28"/>
          <w:szCs w:val="28"/>
          <w:lang w:val="ru-RU"/>
        </w:rPr>
        <w:t xml:space="preserve"> </w:t>
      </w:r>
      <w:r w:rsidR="00C156FF" w:rsidRPr="008E0CFF">
        <w:rPr>
          <w:sz w:val="28"/>
          <w:szCs w:val="28"/>
          <w:lang w:val="ru-RU"/>
        </w:rPr>
        <w:t>образование</w:t>
      </w:r>
      <w:r w:rsidR="00257E84">
        <w:rPr>
          <w:sz w:val="28"/>
          <w:szCs w:val="28"/>
          <w:lang w:val="ru-RU"/>
        </w:rPr>
        <w:t xml:space="preserve"> </w:t>
      </w:r>
      <w:r w:rsidR="00257E84" w:rsidRPr="008E0CFF">
        <w:rPr>
          <w:sz w:val="28"/>
          <w:szCs w:val="28"/>
          <w:lang w:val="ru-RU"/>
        </w:rPr>
        <w:t>алюминидов кальция. В оксидной – шлаковой фазе возможно образование молибдата кальция, что вероятно будет несколько затруднять восстановление молибдена.</w:t>
      </w:r>
    </w:p>
    <w:p w:rsidR="000F0684" w:rsidRDefault="000F0684" w:rsidP="008E0CFF">
      <w:pPr>
        <w:spacing w:line="360" w:lineRule="auto"/>
        <w:ind w:firstLine="567"/>
        <w:jc w:val="both"/>
        <w:rPr>
          <w:sz w:val="28"/>
          <w:szCs w:val="28"/>
          <w:lang w:val="ru-RU"/>
        </w:rPr>
      </w:pPr>
    </w:p>
    <w:p w:rsidR="00257E84" w:rsidRDefault="00257E84" w:rsidP="008E0CFF">
      <w:pPr>
        <w:spacing w:line="360" w:lineRule="auto"/>
        <w:ind w:firstLine="567"/>
        <w:jc w:val="both"/>
        <w:rPr>
          <w:sz w:val="28"/>
          <w:szCs w:val="28"/>
          <w:lang w:val="ru-RU"/>
        </w:rPr>
      </w:pPr>
    </w:p>
    <w:p w:rsidR="00257E84" w:rsidRDefault="00257E84" w:rsidP="008E0CFF">
      <w:pPr>
        <w:spacing w:line="360" w:lineRule="auto"/>
        <w:ind w:firstLine="567"/>
        <w:jc w:val="both"/>
        <w:rPr>
          <w:sz w:val="28"/>
          <w:szCs w:val="28"/>
          <w:lang w:val="ru-RU"/>
        </w:rPr>
      </w:pPr>
    </w:p>
    <w:p w:rsidR="00257E84" w:rsidRPr="00C156FF" w:rsidRDefault="00257E84" w:rsidP="008E0CFF">
      <w:pPr>
        <w:spacing w:line="360" w:lineRule="auto"/>
        <w:ind w:firstLine="567"/>
        <w:jc w:val="both"/>
        <w:rPr>
          <w:sz w:val="28"/>
          <w:szCs w:val="28"/>
          <w:lang w:val="ru-RU"/>
        </w:rPr>
      </w:pPr>
    </w:p>
    <w:p w:rsidR="00442F7A" w:rsidRPr="00442F7A" w:rsidRDefault="00442F7A" w:rsidP="008E0CFF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lastRenderedPageBreak/>
        <w:drawing>
          <wp:inline distT="0" distB="0" distL="0" distR="0">
            <wp:extent cx="5155854" cy="3434964"/>
            <wp:effectExtent l="0" t="0" r="6985" b="0"/>
            <wp:docPr id="2" name="Рисунок 2" descr="G:\Статьи\статьи 2015\виам\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татьи\статьи 2015\виам\1.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854" cy="3434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684" w:rsidRPr="00257E84" w:rsidRDefault="000F0684" w:rsidP="008E0CFF">
      <w:pPr>
        <w:pStyle w:val="a5"/>
        <w:spacing w:line="360" w:lineRule="auto"/>
        <w:jc w:val="center"/>
        <w:rPr>
          <w:i w:val="0"/>
          <w:szCs w:val="28"/>
          <w:lang w:val="ru-RU"/>
        </w:rPr>
      </w:pPr>
      <w:r w:rsidRPr="00257E84">
        <w:rPr>
          <w:i w:val="0"/>
          <w:szCs w:val="28"/>
          <w:lang w:val="ru-RU"/>
        </w:rPr>
        <w:t xml:space="preserve">Рисунок 1. Изменение содержаний компонентов в сплаве от удельного расхода алюминия в смеси </w:t>
      </w:r>
      <w:r w:rsidRPr="00257E84">
        <w:rPr>
          <w:i w:val="0"/>
          <w:szCs w:val="28"/>
        </w:rPr>
        <w:t>TiO</w:t>
      </w:r>
      <w:r w:rsidRPr="00257E84">
        <w:rPr>
          <w:i w:val="0"/>
          <w:szCs w:val="28"/>
          <w:vertAlign w:val="subscript"/>
          <w:lang w:val="ru-RU"/>
        </w:rPr>
        <w:t xml:space="preserve">2 </w:t>
      </w:r>
      <w:r w:rsidRPr="00257E84">
        <w:rPr>
          <w:i w:val="0"/>
          <w:szCs w:val="28"/>
          <w:lang w:val="ru-RU"/>
        </w:rPr>
        <w:t xml:space="preserve">- </w:t>
      </w:r>
      <w:r w:rsidRPr="00257E84">
        <w:rPr>
          <w:i w:val="0"/>
          <w:szCs w:val="28"/>
        </w:rPr>
        <w:t>NiO</w:t>
      </w:r>
      <w:r w:rsidRPr="00257E84">
        <w:rPr>
          <w:i w:val="0"/>
          <w:szCs w:val="28"/>
          <w:lang w:val="ru-RU"/>
        </w:rPr>
        <w:t xml:space="preserve"> – </w:t>
      </w:r>
      <w:r w:rsidRPr="00257E84">
        <w:rPr>
          <w:i w:val="0"/>
          <w:szCs w:val="28"/>
        </w:rPr>
        <w:t>Al</w:t>
      </w:r>
      <w:r w:rsidRPr="00257E84">
        <w:rPr>
          <w:i w:val="0"/>
          <w:szCs w:val="28"/>
          <w:lang w:val="ru-RU"/>
        </w:rPr>
        <w:t xml:space="preserve"> при температуре 1600</w:t>
      </w:r>
      <w:r w:rsidRPr="00257E84">
        <w:rPr>
          <w:i w:val="0"/>
          <w:szCs w:val="28"/>
          <w:vertAlign w:val="superscript"/>
          <w:lang w:val="ru-RU"/>
        </w:rPr>
        <w:t>о</w:t>
      </w:r>
      <w:r w:rsidRPr="00257E84">
        <w:rPr>
          <w:i w:val="0"/>
          <w:szCs w:val="28"/>
          <w:lang w:val="ru-RU"/>
        </w:rPr>
        <w:t>С</w:t>
      </w:r>
    </w:p>
    <w:p w:rsidR="000F0684" w:rsidRPr="008E0CFF" w:rsidRDefault="00442F7A" w:rsidP="00257E84">
      <w:pPr>
        <w:spacing w:line="360" w:lineRule="auto"/>
        <w:jc w:val="center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4898004" cy="3324146"/>
            <wp:effectExtent l="0" t="0" r="0" b="0"/>
            <wp:docPr id="4" name="Рисунок 4" descr="G:\Статьи\статьи 2015\виам\1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Статьи\статьи 2015\виам\1.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246" cy="332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684" w:rsidRPr="00257E84" w:rsidRDefault="000F0684" w:rsidP="008E0CFF">
      <w:pPr>
        <w:pStyle w:val="a5"/>
        <w:spacing w:line="360" w:lineRule="auto"/>
        <w:jc w:val="center"/>
        <w:rPr>
          <w:i w:val="0"/>
          <w:szCs w:val="28"/>
          <w:lang w:val="ru-RU"/>
        </w:rPr>
      </w:pPr>
      <w:r w:rsidRPr="00257E84">
        <w:rPr>
          <w:i w:val="0"/>
          <w:szCs w:val="28"/>
          <w:lang w:val="ru-RU"/>
        </w:rPr>
        <w:t xml:space="preserve">Рисунок 2. Изменение содержаний компонентов в сплаве от удельного расхода алюминия в смеси </w:t>
      </w:r>
      <w:r w:rsidRPr="00257E84">
        <w:rPr>
          <w:i w:val="0"/>
          <w:szCs w:val="28"/>
        </w:rPr>
        <w:t>TiO</w:t>
      </w:r>
      <w:r w:rsidRPr="00257E84">
        <w:rPr>
          <w:i w:val="0"/>
          <w:szCs w:val="28"/>
          <w:vertAlign w:val="subscript"/>
          <w:lang w:val="ru-RU"/>
        </w:rPr>
        <w:t>2</w:t>
      </w:r>
      <w:r w:rsidRPr="00257E84">
        <w:rPr>
          <w:i w:val="0"/>
          <w:szCs w:val="28"/>
          <w:lang w:val="ru-RU"/>
        </w:rPr>
        <w:t xml:space="preserve"> – </w:t>
      </w:r>
      <w:r w:rsidRPr="00257E84">
        <w:rPr>
          <w:i w:val="0"/>
          <w:szCs w:val="28"/>
        </w:rPr>
        <w:t>NiO</w:t>
      </w:r>
      <w:r w:rsidRPr="00257E84">
        <w:rPr>
          <w:i w:val="0"/>
          <w:szCs w:val="28"/>
          <w:lang w:val="ru-RU"/>
        </w:rPr>
        <w:t xml:space="preserve"> – </w:t>
      </w:r>
      <w:r w:rsidRPr="00257E84">
        <w:rPr>
          <w:i w:val="0"/>
          <w:szCs w:val="28"/>
        </w:rPr>
        <w:t>MoO</w:t>
      </w:r>
      <w:r w:rsidRPr="00257E84">
        <w:rPr>
          <w:i w:val="0"/>
          <w:szCs w:val="28"/>
          <w:vertAlign w:val="subscript"/>
          <w:lang w:val="ru-RU"/>
        </w:rPr>
        <w:t>2</w:t>
      </w:r>
      <w:r w:rsidRPr="00257E84">
        <w:rPr>
          <w:i w:val="0"/>
          <w:szCs w:val="28"/>
          <w:lang w:val="ru-RU"/>
        </w:rPr>
        <w:t xml:space="preserve"> – </w:t>
      </w:r>
      <w:r w:rsidRPr="00257E84">
        <w:rPr>
          <w:i w:val="0"/>
          <w:szCs w:val="28"/>
        </w:rPr>
        <w:t>Al</w:t>
      </w:r>
      <w:r w:rsidRPr="00257E84">
        <w:rPr>
          <w:i w:val="0"/>
          <w:szCs w:val="28"/>
          <w:lang w:val="ru-RU"/>
        </w:rPr>
        <w:t xml:space="preserve"> при температуре 1600</w:t>
      </w:r>
      <w:r w:rsidRPr="00257E84">
        <w:rPr>
          <w:i w:val="0"/>
          <w:szCs w:val="28"/>
          <w:vertAlign w:val="superscript"/>
          <w:lang w:val="ru-RU"/>
        </w:rPr>
        <w:t>о</w:t>
      </w:r>
      <w:r w:rsidRPr="00257E84">
        <w:rPr>
          <w:i w:val="0"/>
          <w:szCs w:val="28"/>
          <w:lang w:val="ru-RU"/>
        </w:rPr>
        <w:t>С</w:t>
      </w:r>
    </w:p>
    <w:p w:rsidR="000F0684" w:rsidRPr="008E0CFF" w:rsidRDefault="000F0684" w:rsidP="008E0CFF">
      <w:pPr>
        <w:spacing w:line="360" w:lineRule="auto"/>
        <w:ind w:firstLine="567"/>
        <w:jc w:val="both"/>
        <w:rPr>
          <w:sz w:val="28"/>
          <w:szCs w:val="28"/>
          <w:lang w:val="ru-RU"/>
        </w:rPr>
      </w:pPr>
    </w:p>
    <w:p w:rsidR="000F0684" w:rsidRPr="008E0CFF" w:rsidRDefault="000F0684" w:rsidP="00257E84">
      <w:pPr>
        <w:spacing w:line="360" w:lineRule="auto"/>
        <w:jc w:val="center"/>
        <w:rPr>
          <w:sz w:val="28"/>
          <w:szCs w:val="28"/>
          <w:lang w:val="ru-RU"/>
        </w:rPr>
      </w:pPr>
      <w:r w:rsidRPr="008E0CFF">
        <w:rPr>
          <w:noProof/>
          <w:sz w:val="28"/>
          <w:szCs w:val="28"/>
          <w:lang w:val="ru-RU"/>
        </w:rPr>
        <w:lastRenderedPageBreak/>
        <w:drawing>
          <wp:inline distT="0" distB="0" distL="0" distR="0">
            <wp:extent cx="6115556" cy="357447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3574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684" w:rsidRPr="00257E84" w:rsidRDefault="000F0684" w:rsidP="008E0CFF">
      <w:pPr>
        <w:spacing w:line="360" w:lineRule="auto"/>
        <w:jc w:val="center"/>
        <w:rPr>
          <w:szCs w:val="28"/>
        </w:rPr>
      </w:pPr>
      <w:r w:rsidRPr="00257E84">
        <w:rPr>
          <w:szCs w:val="28"/>
        </w:rPr>
        <w:t>Рис</w:t>
      </w:r>
      <w:r w:rsidRPr="00257E84">
        <w:rPr>
          <w:szCs w:val="28"/>
          <w:lang w:val="ru-RU"/>
        </w:rPr>
        <w:t>унок 3.</w:t>
      </w:r>
      <w:r w:rsidRPr="00257E84">
        <w:rPr>
          <w:szCs w:val="28"/>
        </w:rPr>
        <w:t xml:space="preserve"> Кривые ТГ и ДСК при нагреве шихтыTiO</w:t>
      </w:r>
      <w:r w:rsidRPr="00257E84">
        <w:rPr>
          <w:szCs w:val="28"/>
          <w:vertAlign w:val="subscript"/>
        </w:rPr>
        <w:t>2</w:t>
      </w:r>
      <w:r w:rsidRPr="00257E84">
        <w:rPr>
          <w:szCs w:val="28"/>
        </w:rPr>
        <w:t xml:space="preserve"> - NiO – Al со скоростью 5</w:t>
      </w:r>
      <w:r w:rsidRPr="00257E84">
        <w:rPr>
          <w:szCs w:val="28"/>
        </w:rPr>
        <w:sym w:font="Symbol" w:char="F0B0"/>
      </w:r>
      <w:r w:rsidRPr="00257E84">
        <w:rPr>
          <w:szCs w:val="28"/>
        </w:rPr>
        <w:t>/ мин в среде аргона</w:t>
      </w:r>
    </w:p>
    <w:p w:rsidR="000F0684" w:rsidRPr="008E0CFF" w:rsidRDefault="000F0684" w:rsidP="00257E84">
      <w:pPr>
        <w:spacing w:line="360" w:lineRule="auto"/>
        <w:jc w:val="center"/>
        <w:rPr>
          <w:sz w:val="28"/>
          <w:szCs w:val="28"/>
          <w:lang w:val="ru-RU"/>
        </w:rPr>
      </w:pPr>
      <w:r w:rsidRPr="008E0CFF">
        <w:rPr>
          <w:noProof/>
          <w:sz w:val="28"/>
          <w:szCs w:val="28"/>
          <w:lang w:val="ru-RU"/>
        </w:rPr>
        <w:drawing>
          <wp:inline distT="0" distB="0" distL="0" distR="0">
            <wp:extent cx="6115685" cy="350329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350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684" w:rsidRPr="00257E84" w:rsidRDefault="000F0684" w:rsidP="008E0CFF">
      <w:pPr>
        <w:spacing w:line="360" w:lineRule="auto"/>
        <w:jc w:val="center"/>
        <w:rPr>
          <w:szCs w:val="28"/>
          <w:lang w:val="ru-RU"/>
        </w:rPr>
      </w:pPr>
      <w:r w:rsidRPr="00257E84">
        <w:rPr>
          <w:szCs w:val="28"/>
        </w:rPr>
        <w:t>Рис</w:t>
      </w:r>
      <w:r w:rsidRPr="00257E84">
        <w:rPr>
          <w:szCs w:val="28"/>
          <w:lang w:val="ru-RU"/>
        </w:rPr>
        <w:t xml:space="preserve">унок </w:t>
      </w:r>
      <w:r w:rsidR="00A9279B" w:rsidRPr="00257E84">
        <w:rPr>
          <w:szCs w:val="28"/>
          <w:lang w:val="ru-RU"/>
        </w:rPr>
        <w:t>4</w:t>
      </w:r>
      <w:r w:rsidRPr="00257E84">
        <w:rPr>
          <w:szCs w:val="28"/>
          <w:lang w:val="ru-RU"/>
        </w:rPr>
        <w:t>.</w:t>
      </w:r>
      <w:r w:rsidRPr="00257E84">
        <w:rPr>
          <w:szCs w:val="28"/>
        </w:rPr>
        <w:t xml:space="preserve"> Кривые ТГ и ДСК при нагреве шихты</w:t>
      </w:r>
      <w:r w:rsidRPr="00257E84">
        <w:rPr>
          <w:szCs w:val="28"/>
          <w:lang w:val="ru-RU"/>
        </w:rPr>
        <w:t xml:space="preserve"> </w:t>
      </w:r>
      <w:r w:rsidRPr="00257E84">
        <w:rPr>
          <w:szCs w:val="28"/>
        </w:rPr>
        <w:t>TiO</w:t>
      </w:r>
      <w:r w:rsidRPr="00257E84">
        <w:rPr>
          <w:szCs w:val="28"/>
          <w:vertAlign w:val="subscript"/>
        </w:rPr>
        <w:t>2</w:t>
      </w:r>
      <w:r w:rsidRPr="00257E84">
        <w:rPr>
          <w:szCs w:val="28"/>
        </w:rPr>
        <w:t xml:space="preserve"> - NiO – MoO</w:t>
      </w:r>
      <w:r w:rsidRPr="00257E84">
        <w:rPr>
          <w:szCs w:val="28"/>
          <w:vertAlign w:val="subscript"/>
        </w:rPr>
        <w:t>3</w:t>
      </w:r>
      <w:r w:rsidRPr="00257E84">
        <w:rPr>
          <w:szCs w:val="28"/>
        </w:rPr>
        <w:t xml:space="preserve"> – Al со скоростью 5</w:t>
      </w:r>
      <w:r w:rsidRPr="00257E84">
        <w:rPr>
          <w:szCs w:val="28"/>
        </w:rPr>
        <w:sym w:font="Symbol" w:char="F0B0"/>
      </w:r>
      <w:r w:rsidRPr="00257E84">
        <w:rPr>
          <w:szCs w:val="28"/>
        </w:rPr>
        <w:t>/ мин в среде аргона</w:t>
      </w:r>
    </w:p>
    <w:p w:rsidR="00337074" w:rsidRDefault="00337074" w:rsidP="008E0CFF">
      <w:pPr>
        <w:spacing w:line="360" w:lineRule="auto"/>
        <w:ind w:firstLine="567"/>
        <w:jc w:val="both"/>
        <w:rPr>
          <w:sz w:val="28"/>
          <w:szCs w:val="28"/>
          <w:lang w:val="ru-RU"/>
        </w:rPr>
      </w:pPr>
    </w:p>
    <w:p w:rsidR="00AE70E1" w:rsidRPr="008E0CFF" w:rsidRDefault="00AE70E1" w:rsidP="008E0CFF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8E0CFF">
        <w:rPr>
          <w:sz w:val="28"/>
          <w:szCs w:val="28"/>
        </w:rPr>
        <w:lastRenderedPageBreak/>
        <w:t xml:space="preserve">Таким образом, </w:t>
      </w:r>
      <w:r w:rsidRPr="008E0CFF">
        <w:rPr>
          <w:sz w:val="28"/>
          <w:szCs w:val="28"/>
          <w:lang w:val="ru-RU"/>
        </w:rPr>
        <w:t xml:space="preserve">по результатам термодинамического моделирования установлена последовательность </w:t>
      </w:r>
      <w:r w:rsidRPr="008E0CFF">
        <w:rPr>
          <w:sz w:val="28"/>
          <w:szCs w:val="28"/>
        </w:rPr>
        <w:t>образовани</w:t>
      </w:r>
      <w:r w:rsidRPr="008E0CFF">
        <w:rPr>
          <w:sz w:val="28"/>
          <w:szCs w:val="28"/>
          <w:lang w:val="ru-RU"/>
        </w:rPr>
        <w:t xml:space="preserve">я </w:t>
      </w:r>
      <w:r w:rsidRPr="008E0CFF">
        <w:rPr>
          <w:bCs/>
          <w:color w:val="000000"/>
          <w:spacing w:val="-8"/>
          <w:sz w:val="28"/>
          <w:szCs w:val="28"/>
        </w:rPr>
        <w:t xml:space="preserve">интерметаллических </w:t>
      </w:r>
      <w:r w:rsidRPr="008E0CFF">
        <w:rPr>
          <w:sz w:val="28"/>
          <w:szCs w:val="28"/>
        </w:rPr>
        <w:t>соединений</w:t>
      </w:r>
      <w:r w:rsidRPr="008E0CFF">
        <w:rPr>
          <w:sz w:val="28"/>
          <w:szCs w:val="28"/>
          <w:lang w:val="ru-RU"/>
        </w:rPr>
        <w:t xml:space="preserve">. При этом извлечение </w:t>
      </w:r>
      <w:r w:rsidRPr="008E0CFF">
        <w:rPr>
          <w:sz w:val="28"/>
          <w:szCs w:val="28"/>
          <w:lang w:val="en-US"/>
        </w:rPr>
        <w:t>Ni</w:t>
      </w:r>
      <w:r w:rsidRPr="008E0CFF">
        <w:rPr>
          <w:sz w:val="28"/>
          <w:szCs w:val="28"/>
          <w:lang w:val="ru-RU"/>
        </w:rPr>
        <w:t xml:space="preserve">, </w:t>
      </w:r>
      <w:r w:rsidRPr="008E0CFF">
        <w:rPr>
          <w:sz w:val="28"/>
          <w:szCs w:val="28"/>
          <w:lang w:val="en-US"/>
        </w:rPr>
        <w:t>Mo</w:t>
      </w:r>
      <w:r w:rsidRPr="008E0CFF">
        <w:rPr>
          <w:sz w:val="28"/>
          <w:szCs w:val="28"/>
          <w:lang w:val="ru-RU"/>
        </w:rPr>
        <w:t xml:space="preserve"> и </w:t>
      </w:r>
      <w:r w:rsidRPr="008E0CFF">
        <w:rPr>
          <w:sz w:val="28"/>
          <w:szCs w:val="28"/>
          <w:lang w:val="en-US"/>
        </w:rPr>
        <w:t>Ti</w:t>
      </w:r>
      <w:r w:rsidRPr="008E0CFF">
        <w:rPr>
          <w:sz w:val="28"/>
          <w:szCs w:val="28"/>
          <w:lang w:val="ru-RU"/>
        </w:rPr>
        <w:t xml:space="preserve"> в металлическую фазу составило более 95 %.</w:t>
      </w:r>
    </w:p>
    <w:p w:rsidR="00382D9B" w:rsidRDefault="00AE70E1" w:rsidP="008E0CFF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8E0CFF">
        <w:rPr>
          <w:spacing w:val="-10"/>
          <w:sz w:val="28"/>
          <w:szCs w:val="28"/>
        </w:rPr>
        <w:t xml:space="preserve">При протекании металлотермического процесса </w:t>
      </w:r>
      <w:r w:rsidRPr="008E0CFF">
        <w:rPr>
          <w:spacing w:val="-10"/>
          <w:sz w:val="28"/>
          <w:szCs w:val="28"/>
          <w:lang w:val="ru-RU"/>
        </w:rPr>
        <w:t xml:space="preserve">его </w:t>
      </w:r>
      <w:r w:rsidRPr="008E0CFF">
        <w:rPr>
          <w:sz w:val="28"/>
          <w:szCs w:val="28"/>
        </w:rPr>
        <w:t xml:space="preserve">реализация будет зависеть от кинетических условий. </w:t>
      </w:r>
      <w:r w:rsidRPr="008E0CFF">
        <w:rPr>
          <w:sz w:val="28"/>
          <w:szCs w:val="28"/>
          <w:lang w:val="ru-RU"/>
        </w:rPr>
        <w:t xml:space="preserve">Для выявления этих особенностей были выполнены </w:t>
      </w:r>
      <w:r w:rsidRPr="008E0CFF">
        <w:rPr>
          <w:bCs/>
          <w:iCs/>
          <w:color w:val="000000"/>
          <w:sz w:val="28"/>
          <w:szCs w:val="28"/>
        </w:rPr>
        <w:t xml:space="preserve">диффренциально-термические </w:t>
      </w:r>
      <w:r w:rsidRPr="008E0CFF">
        <w:rPr>
          <w:sz w:val="28"/>
          <w:szCs w:val="28"/>
        </w:rPr>
        <w:t>исследования</w:t>
      </w:r>
      <w:r w:rsidRPr="008E0CFF">
        <w:rPr>
          <w:sz w:val="28"/>
          <w:szCs w:val="28"/>
          <w:lang w:val="ru-RU"/>
        </w:rPr>
        <w:t xml:space="preserve"> (ДТА) с применением </w:t>
      </w:r>
      <w:r w:rsidRPr="008E0CFF">
        <w:rPr>
          <w:color w:val="000000"/>
          <w:sz w:val="28"/>
          <w:szCs w:val="28"/>
        </w:rPr>
        <w:t>метод</w:t>
      </w:r>
      <w:r w:rsidRPr="008E0CFF">
        <w:rPr>
          <w:color w:val="000000"/>
          <w:sz w:val="28"/>
          <w:szCs w:val="28"/>
          <w:lang w:val="ru-RU"/>
        </w:rPr>
        <w:t xml:space="preserve">а </w:t>
      </w:r>
      <w:r w:rsidRPr="008E0CFF">
        <w:rPr>
          <w:sz w:val="28"/>
          <w:szCs w:val="28"/>
        </w:rPr>
        <w:t>совмещенной сканирующей калориметрии</w:t>
      </w:r>
      <w:r w:rsidRPr="008E0CFF">
        <w:rPr>
          <w:sz w:val="28"/>
          <w:szCs w:val="28"/>
          <w:lang w:val="ru-RU"/>
        </w:rPr>
        <w:t>.</w:t>
      </w:r>
      <w:r w:rsidR="008070A2" w:rsidRPr="008E0CFF">
        <w:rPr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</w:rPr>
        <w:t xml:space="preserve">Для проведения </w:t>
      </w:r>
      <w:r w:rsidRPr="008E0CFF">
        <w:rPr>
          <w:sz w:val="28"/>
          <w:szCs w:val="28"/>
          <w:lang w:val="ru-RU"/>
        </w:rPr>
        <w:t xml:space="preserve">экспериментов </w:t>
      </w:r>
      <w:r w:rsidRPr="008E0CFF">
        <w:rPr>
          <w:sz w:val="28"/>
          <w:szCs w:val="28"/>
        </w:rPr>
        <w:t>ДТА использовался  синхронный термоанализатор STA 449F3 Jupiter (NETZSCH), позволяющий проводить термогравиметрические (ТГ) и калориметрические (ДСК) исследования на</w:t>
      </w:r>
      <w:r w:rsidRPr="008E0CFF">
        <w:rPr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</w:rPr>
        <w:t>одном образце в идентичных условиях. Измерения выполн</w:t>
      </w:r>
      <w:r w:rsidRPr="008E0CFF">
        <w:rPr>
          <w:sz w:val="28"/>
          <w:szCs w:val="28"/>
          <w:lang w:val="ru-RU"/>
        </w:rPr>
        <w:t>ялись</w:t>
      </w:r>
      <w:r w:rsidRPr="008E0CFF">
        <w:rPr>
          <w:sz w:val="28"/>
          <w:szCs w:val="28"/>
        </w:rPr>
        <w:t xml:space="preserve"> в тиглях из Al</w:t>
      </w:r>
      <w:r w:rsidRPr="008E0CFF">
        <w:rPr>
          <w:sz w:val="28"/>
          <w:szCs w:val="28"/>
          <w:vertAlign w:val="subscript"/>
        </w:rPr>
        <w:t>2</w:t>
      </w:r>
      <w:r w:rsidRPr="008E0CFF">
        <w:rPr>
          <w:sz w:val="28"/>
          <w:szCs w:val="28"/>
        </w:rPr>
        <w:t>O</w:t>
      </w:r>
      <w:r w:rsidRPr="008E0CFF">
        <w:rPr>
          <w:sz w:val="28"/>
          <w:szCs w:val="28"/>
          <w:vertAlign w:val="subscript"/>
        </w:rPr>
        <w:t>3</w:t>
      </w:r>
      <w:r w:rsidR="008070A2" w:rsidRPr="008E0CFF">
        <w:rPr>
          <w:sz w:val="28"/>
          <w:szCs w:val="28"/>
        </w:rPr>
        <w:t xml:space="preserve"> с крышками в токе аргона.</w:t>
      </w:r>
      <w:r w:rsidRPr="008E0CFF">
        <w:rPr>
          <w:sz w:val="28"/>
          <w:szCs w:val="28"/>
        </w:rPr>
        <w:t xml:space="preserve"> </w:t>
      </w:r>
      <w:r w:rsidRPr="008E0CFF">
        <w:rPr>
          <w:sz w:val="28"/>
          <w:szCs w:val="28"/>
          <w:lang w:val="ru-RU"/>
        </w:rPr>
        <w:t>Н</w:t>
      </w:r>
      <w:r w:rsidRPr="008E0CFF">
        <w:rPr>
          <w:sz w:val="28"/>
          <w:szCs w:val="28"/>
        </w:rPr>
        <w:t>агрев шихт от комнатной температуры до 1450</w:t>
      </w:r>
      <w:r w:rsidRPr="008E0CFF">
        <w:rPr>
          <w:sz w:val="28"/>
          <w:szCs w:val="28"/>
          <w:vertAlign w:val="superscript"/>
        </w:rPr>
        <w:t>о</w:t>
      </w:r>
      <w:r w:rsidRPr="008E0CFF">
        <w:rPr>
          <w:sz w:val="28"/>
          <w:szCs w:val="28"/>
        </w:rPr>
        <w:t xml:space="preserve">С </w:t>
      </w:r>
      <w:r w:rsidRPr="008E0CFF">
        <w:rPr>
          <w:sz w:val="28"/>
          <w:szCs w:val="28"/>
          <w:lang w:val="ru-RU"/>
        </w:rPr>
        <w:t xml:space="preserve">осуществлялся </w:t>
      </w:r>
      <w:r w:rsidRPr="008E0CFF">
        <w:rPr>
          <w:sz w:val="28"/>
          <w:szCs w:val="28"/>
        </w:rPr>
        <w:t>со скоростью 5</w:t>
      </w:r>
      <w:r w:rsidRPr="008E0CFF">
        <w:rPr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  <w:vertAlign w:val="superscript"/>
        </w:rPr>
        <w:t>о</w:t>
      </w:r>
      <w:r w:rsidRPr="008E0CFF">
        <w:rPr>
          <w:sz w:val="28"/>
          <w:szCs w:val="28"/>
        </w:rPr>
        <w:t>/</w:t>
      </w:r>
      <w:r w:rsidRPr="008E0CFF">
        <w:rPr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</w:rPr>
        <w:t>мин. Как видно из примеров, представленных на рис</w:t>
      </w:r>
      <w:r w:rsidR="00A9279B" w:rsidRPr="008E0CFF">
        <w:rPr>
          <w:sz w:val="28"/>
          <w:szCs w:val="28"/>
          <w:lang w:val="ru-RU"/>
        </w:rPr>
        <w:t>. 3 и 4</w:t>
      </w:r>
      <w:r w:rsidRPr="008E0CFF">
        <w:rPr>
          <w:sz w:val="28"/>
          <w:szCs w:val="28"/>
        </w:rPr>
        <w:t xml:space="preserve">, на кривых ДТА выявлены эндотермические эффекты при температурах 659.5 – 660.8 </w:t>
      </w:r>
      <w:r w:rsidRPr="008E0CFF">
        <w:rPr>
          <w:sz w:val="28"/>
          <w:szCs w:val="28"/>
          <w:vertAlign w:val="superscript"/>
        </w:rPr>
        <w:t>о</w:t>
      </w:r>
      <w:r w:rsidRPr="008E0CFF">
        <w:rPr>
          <w:sz w:val="28"/>
          <w:szCs w:val="28"/>
        </w:rPr>
        <w:t>С, вызванные плавлением алюминия. Экзотермические эффекты с максимумами</w:t>
      </w:r>
      <w:r w:rsidRPr="008E0CFF">
        <w:rPr>
          <w:sz w:val="28"/>
          <w:szCs w:val="28"/>
          <w:lang w:val="ru-RU"/>
        </w:rPr>
        <w:t>, видимо,</w:t>
      </w:r>
      <w:r w:rsidRPr="008E0CFF">
        <w:rPr>
          <w:sz w:val="28"/>
          <w:szCs w:val="28"/>
        </w:rPr>
        <w:t xml:space="preserve"> свидетельств</w:t>
      </w:r>
      <w:r w:rsidRPr="008E0CFF">
        <w:rPr>
          <w:sz w:val="28"/>
          <w:szCs w:val="28"/>
          <w:lang w:val="ru-RU"/>
        </w:rPr>
        <w:t>овали</w:t>
      </w:r>
      <w:r w:rsidRPr="008E0CFF">
        <w:rPr>
          <w:sz w:val="28"/>
          <w:szCs w:val="28"/>
        </w:rPr>
        <w:t xml:space="preserve"> о частичном окислении алюминия (увеличение массы образца на кривой </w:t>
      </w:r>
      <w:r w:rsidRPr="008E0CFF">
        <w:rPr>
          <w:sz w:val="28"/>
          <w:szCs w:val="28"/>
          <w:lang w:val="en-US"/>
        </w:rPr>
        <w:t>TG</w:t>
      </w:r>
      <w:r w:rsidRPr="008E0CFF">
        <w:rPr>
          <w:sz w:val="28"/>
          <w:szCs w:val="28"/>
        </w:rPr>
        <w:t xml:space="preserve"> при температурах более 800</w:t>
      </w:r>
      <w:r w:rsidRPr="008E0CFF">
        <w:rPr>
          <w:sz w:val="28"/>
          <w:szCs w:val="28"/>
          <w:vertAlign w:val="superscript"/>
        </w:rPr>
        <w:t>о</w:t>
      </w:r>
      <w:r w:rsidRPr="008E0CFF">
        <w:rPr>
          <w:sz w:val="28"/>
          <w:szCs w:val="28"/>
        </w:rPr>
        <w:t xml:space="preserve">С) и активной фазе алюминотермического восстановления </w:t>
      </w:r>
      <w:r w:rsidRPr="008E0CFF">
        <w:rPr>
          <w:sz w:val="28"/>
          <w:szCs w:val="28"/>
          <w:lang w:val="ru-RU"/>
        </w:rPr>
        <w:t>металл</w:t>
      </w:r>
      <w:r w:rsidRPr="008E0CFF">
        <w:rPr>
          <w:sz w:val="28"/>
          <w:szCs w:val="28"/>
        </w:rPr>
        <w:t>ов</w:t>
      </w:r>
      <w:r w:rsidRPr="008E0CFF">
        <w:rPr>
          <w:sz w:val="28"/>
          <w:szCs w:val="28"/>
          <w:lang w:val="ru-RU"/>
        </w:rPr>
        <w:t xml:space="preserve"> с образованием интерметаллидов</w:t>
      </w:r>
      <w:r w:rsidRPr="008E0CFF">
        <w:rPr>
          <w:sz w:val="28"/>
          <w:szCs w:val="28"/>
        </w:rPr>
        <w:t>. Рентгенофазовый анализ</w:t>
      </w:r>
      <w:r w:rsidRPr="008E0CFF">
        <w:rPr>
          <w:sz w:val="28"/>
          <w:szCs w:val="28"/>
          <w:lang w:val="ru-RU"/>
        </w:rPr>
        <w:t xml:space="preserve"> (</w:t>
      </w:r>
      <w:r w:rsidRPr="008E0CFF">
        <w:rPr>
          <w:sz w:val="28"/>
          <w:szCs w:val="28"/>
        </w:rPr>
        <w:t>РФА</w:t>
      </w:r>
      <w:r w:rsidRPr="008E0CFF">
        <w:rPr>
          <w:sz w:val="28"/>
          <w:szCs w:val="28"/>
          <w:lang w:val="ru-RU"/>
        </w:rPr>
        <w:t>)</w:t>
      </w:r>
      <w:r w:rsidRPr="008E0CFF">
        <w:rPr>
          <w:sz w:val="28"/>
          <w:szCs w:val="28"/>
        </w:rPr>
        <w:t xml:space="preserve"> продуктов ДТА, выполненный на дифрактометре </w:t>
      </w:r>
      <w:r w:rsidR="009C53A8" w:rsidRPr="008E0CFF">
        <w:rPr>
          <w:sz w:val="28"/>
          <w:szCs w:val="28"/>
          <w:lang w:val="en-US"/>
        </w:rPr>
        <w:t>XRD</w:t>
      </w:r>
      <w:r w:rsidR="009C53A8" w:rsidRPr="008E0CFF">
        <w:rPr>
          <w:sz w:val="28"/>
          <w:szCs w:val="28"/>
        </w:rPr>
        <w:t>7000</w:t>
      </w:r>
      <w:r w:rsidR="009C53A8" w:rsidRPr="008E0CFF">
        <w:rPr>
          <w:sz w:val="28"/>
          <w:szCs w:val="28"/>
          <w:lang w:val="ru-RU"/>
        </w:rPr>
        <w:t xml:space="preserve"> </w:t>
      </w:r>
      <w:r w:rsidR="009C53A8" w:rsidRPr="008E0CFF">
        <w:rPr>
          <w:sz w:val="28"/>
          <w:szCs w:val="28"/>
        </w:rPr>
        <w:t>(</w:t>
      </w:r>
      <w:r w:rsidR="009C53A8" w:rsidRPr="008E0CFF">
        <w:rPr>
          <w:sz w:val="28"/>
          <w:szCs w:val="28"/>
          <w:lang w:val="en-US"/>
        </w:rPr>
        <w:t>Shimadzu</w:t>
      </w:r>
      <w:r w:rsidR="009C53A8" w:rsidRPr="008E0CFF">
        <w:rPr>
          <w:sz w:val="28"/>
          <w:szCs w:val="28"/>
        </w:rPr>
        <w:t xml:space="preserve">) </w:t>
      </w:r>
      <w:r w:rsidRPr="008E0CFF">
        <w:rPr>
          <w:sz w:val="28"/>
          <w:szCs w:val="28"/>
        </w:rPr>
        <w:t>с автоматическим программным управлением, показал, что при алюминотермическом взаимодействии в системе TiO</w:t>
      </w:r>
      <w:r w:rsidRPr="008E0CFF">
        <w:rPr>
          <w:sz w:val="28"/>
          <w:szCs w:val="28"/>
          <w:vertAlign w:val="subscript"/>
        </w:rPr>
        <w:t>2</w:t>
      </w:r>
      <w:r w:rsidRPr="008E0CFF">
        <w:rPr>
          <w:sz w:val="28"/>
          <w:szCs w:val="28"/>
        </w:rPr>
        <w:t xml:space="preserve"> - NiO – Al обнаруженный экзотермический максимум (1306.3 </w:t>
      </w:r>
      <w:r w:rsidRPr="008E0CFF">
        <w:rPr>
          <w:sz w:val="28"/>
          <w:szCs w:val="28"/>
          <w:vertAlign w:val="superscript"/>
        </w:rPr>
        <w:t>о</w:t>
      </w:r>
      <w:r w:rsidRPr="008E0CFF">
        <w:rPr>
          <w:sz w:val="28"/>
          <w:szCs w:val="28"/>
        </w:rPr>
        <w:t>С) соответству</w:t>
      </w:r>
      <w:r w:rsidRPr="008E0CFF">
        <w:rPr>
          <w:sz w:val="28"/>
          <w:szCs w:val="28"/>
          <w:lang w:val="ru-RU"/>
        </w:rPr>
        <w:t>е</w:t>
      </w:r>
      <w:r w:rsidRPr="008E0CFF">
        <w:rPr>
          <w:sz w:val="28"/>
          <w:szCs w:val="28"/>
        </w:rPr>
        <w:t>т образованию конгруэнтного соединения Al</w:t>
      </w:r>
      <w:r w:rsidRPr="008E0CFF">
        <w:rPr>
          <w:sz w:val="28"/>
          <w:szCs w:val="28"/>
          <w:vertAlign w:val="subscript"/>
        </w:rPr>
        <w:t>3</w:t>
      </w:r>
      <w:r w:rsidRPr="008E0CFF">
        <w:rPr>
          <w:sz w:val="28"/>
          <w:szCs w:val="28"/>
          <w:lang w:val="en-US"/>
        </w:rPr>
        <w:t>Ni</w:t>
      </w:r>
      <w:r w:rsidRPr="008E0CFF">
        <w:rPr>
          <w:sz w:val="28"/>
          <w:szCs w:val="28"/>
          <w:vertAlign w:val="subscript"/>
        </w:rPr>
        <w:t>2</w:t>
      </w:r>
      <w:r w:rsidRPr="008E0CFF">
        <w:rPr>
          <w:sz w:val="28"/>
          <w:szCs w:val="28"/>
        </w:rPr>
        <w:t>. Частичная замена в шихте оксида никеля на MoO</w:t>
      </w:r>
      <w:r w:rsidRPr="008E0CFF">
        <w:rPr>
          <w:sz w:val="28"/>
          <w:szCs w:val="28"/>
          <w:vertAlign w:val="subscript"/>
        </w:rPr>
        <w:t>3</w:t>
      </w:r>
      <w:r w:rsidRPr="008E0CFF">
        <w:rPr>
          <w:sz w:val="28"/>
          <w:szCs w:val="28"/>
          <w:vertAlign w:val="subscript"/>
          <w:lang w:val="ru-RU"/>
        </w:rPr>
        <w:t xml:space="preserve"> </w:t>
      </w:r>
      <w:r w:rsidRPr="008E0CFF">
        <w:rPr>
          <w:sz w:val="28"/>
          <w:szCs w:val="28"/>
        </w:rPr>
        <w:t xml:space="preserve">(рис. </w:t>
      </w:r>
      <w:r w:rsidR="00A9279B" w:rsidRPr="008E0CFF">
        <w:rPr>
          <w:sz w:val="28"/>
          <w:szCs w:val="28"/>
          <w:lang w:val="ru-RU"/>
        </w:rPr>
        <w:t>4</w:t>
      </w:r>
      <w:r w:rsidRPr="008E0CFF">
        <w:rPr>
          <w:sz w:val="28"/>
          <w:szCs w:val="28"/>
        </w:rPr>
        <w:t>) способствовала образованию</w:t>
      </w:r>
      <w:r w:rsidRPr="008E0CFF">
        <w:rPr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</w:rPr>
        <w:t>тройного</w:t>
      </w:r>
      <w:r w:rsidRPr="008E0CFF">
        <w:rPr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</w:rPr>
        <w:t>интерметаллида Al</w:t>
      </w:r>
      <w:r w:rsidRPr="008E0CFF">
        <w:rPr>
          <w:sz w:val="28"/>
          <w:szCs w:val="28"/>
          <w:vertAlign w:val="subscript"/>
        </w:rPr>
        <w:t>6</w:t>
      </w:r>
      <w:r w:rsidRPr="008E0CFF">
        <w:rPr>
          <w:sz w:val="28"/>
          <w:szCs w:val="28"/>
        </w:rPr>
        <w:t xml:space="preserve">MoTi при заметно меньшей температуре 995.8 </w:t>
      </w:r>
      <w:r w:rsidRPr="008E0CFF">
        <w:rPr>
          <w:sz w:val="28"/>
          <w:szCs w:val="28"/>
          <w:vertAlign w:val="superscript"/>
        </w:rPr>
        <w:t>о</w:t>
      </w:r>
      <w:r w:rsidRPr="008E0CFF">
        <w:rPr>
          <w:sz w:val="28"/>
          <w:szCs w:val="28"/>
        </w:rPr>
        <w:t>С.</w:t>
      </w:r>
      <w:r w:rsidR="000E57D1">
        <w:rPr>
          <w:sz w:val="28"/>
          <w:szCs w:val="28"/>
          <w:lang w:val="ru-RU"/>
        </w:rPr>
        <w:t xml:space="preserve"> Результаты </w:t>
      </w:r>
      <w:r w:rsidR="00382D9B" w:rsidRPr="008E0CFF">
        <w:rPr>
          <w:sz w:val="28"/>
          <w:szCs w:val="28"/>
        </w:rPr>
        <w:t>дифференциально-термического и рентгенофазового анализа</w:t>
      </w:r>
      <w:r w:rsidR="00382D9B">
        <w:rPr>
          <w:sz w:val="28"/>
          <w:szCs w:val="28"/>
          <w:lang w:val="ru-RU"/>
        </w:rPr>
        <w:t xml:space="preserve"> в сочетании с представленными </w:t>
      </w:r>
      <w:r w:rsidR="00382D9B">
        <w:rPr>
          <w:sz w:val="28"/>
          <w:szCs w:val="28"/>
          <w:lang w:val="ru-RU"/>
        </w:rPr>
        <w:lastRenderedPageBreak/>
        <w:t xml:space="preserve">выше данными </w:t>
      </w:r>
      <w:r w:rsidRPr="008E0CFF">
        <w:rPr>
          <w:sz w:val="28"/>
          <w:szCs w:val="28"/>
        </w:rPr>
        <w:t>компьютерного те</w:t>
      </w:r>
      <w:r w:rsidR="00382D9B">
        <w:rPr>
          <w:sz w:val="28"/>
          <w:szCs w:val="28"/>
        </w:rPr>
        <w:t>рмодинамического моделирования</w:t>
      </w:r>
      <w:r w:rsidR="00382D9B">
        <w:rPr>
          <w:sz w:val="28"/>
          <w:szCs w:val="28"/>
          <w:lang w:val="ru-RU"/>
        </w:rPr>
        <w:t xml:space="preserve"> показывают</w:t>
      </w:r>
      <w:r w:rsidRPr="008E0CFF">
        <w:rPr>
          <w:sz w:val="28"/>
          <w:szCs w:val="28"/>
        </w:rPr>
        <w:t>, что на начальной ст</w:t>
      </w:r>
      <w:r w:rsidR="00382D9B">
        <w:rPr>
          <w:sz w:val="28"/>
          <w:szCs w:val="28"/>
        </w:rPr>
        <w:t>адии алюминотермическо</w:t>
      </w:r>
      <w:r w:rsidR="00382D9B">
        <w:rPr>
          <w:sz w:val="28"/>
          <w:szCs w:val="28"/>
          <w:lang w:val="ru-RU"/>
        </w:rPr>
        <w:t>го</w:t>
      </w:r>
      <w:r w:rsidRPr="008E0CFF">
        <w:rPr>
          <w:sz w:val="28"/>
          <w:szCs w:val="28"/>
        </w:rPr>
        <w:t xml:space="preserve"> восстановления в системе TiO</w:t>
      </w:r>
      <w:r w:rsidRPr="008E0CFF">
        <w:rPr>
          <w:sz w:val="28"/>
          <w:szCs w:val="28"/>
          <w:vertAlign w:val="subscript"/>
        </w:rPr>
        <w:t>2</w:t>
      </w:r>
      <w:r w:rsidRPr="008E0CFF">
        <w:rPr>
          <w:sz w:val="28"/>
          <w:szCs w:val="28"/>
        </w:rPr>
        <w:t>– NiO – MoO</w:t>
      </w:r>
      <w:r w:rsidRPr="008E0CFF">
        <w:rPr>
          <w:sz w:val="28"/>
          <w:szCs w:val="28"/>
          <w:vertAlign w:val="subscript"/>
          <w:lang w:val="ru-RU"/>
        </w:rPr>
        <w:t>3</w:t>
      </w:r>
      <w:r w:rsidRPr="008E0CFF">
        <w:rPr>
          <w:sz w:val="28"/>
          <w:szCs w:val="28"/>
          <w:vertAlign w:val="subscript"/>
        </w:rPr>
        <w:t xml:space="preserve"> </w:t>
      </w:r>
      <w:r w:rsidRPr="008E0CFF">
        <w:rPr>
          <w:sz w:val="28"/>
          <w:szCs w:val="28"/>
        </w:rPr>
        <w:t>– Al происходит образование тройного интерметаллического соединения Al</w:t>
      </w:r>
      <w:r w:rsidRPr="008E0CFF">
        <w:rPr>
          <w:sz w:val="28"/>
          <w:szCs w:val="28"/>
          <w:vertAlign w:val="subscript"/>
        </w:rPr>
        <w:t>6</w:t>
      </w:r>
      <w:r w:rsidRPr="008E0CFF">
        <w:rPr>
          <w:sz w:val="28"/>
          <w:szCs w:val="28"/>
        </w:rPr>
        <w:t xml:space="preserve">MoTi, а затем формируются </w:t>
      </w:r>
      <w:r w:rsidRPr="008E0CFF">
        <w:rPr>
          <w:bCs/>
          <w:color w:val="000000"/>
          <w:spacing w:val="-8"/>
          <w:sz w:val="28"/>
          <w:szCs w:val="28"/>
        </w:rPr>
        <w:t>алюминиды никеля и  титана</w:t>
      </w:r>
      <w:r w:rsidRPr="008E0CFF">
        <w:rPr>
          <w:sz w:val="28"/>
          <w:szCs w:val="28"/>
        </w:rPr>
        <w:t xml:space="preserve">. </w:t>
      </w:r>
    </w:p>
    <w:p w:rsidR="00AE70E1" w:rsidRDefault="00AE70E1" w:rsidP="008E0CFF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8E0CFF">
        <w:rPr>
          <w:bCs/>
          <w:color w:val="000000"/>
          <w:spacing w:val="-8"/>
          <w:sz w:val="28"/>
          <w:szCs w:val="28"/>
          <w:lang w:val="ru-RU"/>
        </w:rPr>
        <w:t xml:space="preserve">Изложенные в настоящей работе результаты по </w:t>
      </w:r>
      <w:r w:rsidRPr="008E0CFF">
        <w:rPr>
          <w:sz w:val="28"/>
          <w:szCs w:val="28"/>
        </w:rPr>
        <w:t>особенност</w:t>
      </w:r>
      <w:r w:rsidRPr="008E0CFF">
        <w:rPr>
          <w:sz w:val="28"/>
          <w:szCs w:val="28"/>
          <w:lang w:val="ru-RU"/>
        </w:rPr>
        <w:t xml:space="preserve">ям </w:t>
      </w:r>
      <w:r w:rsidRPr="008E0CFF">
        <w:rPr>
          <w:sz w:val="28"/>
          <w:szCs w:val="28"/>
        </w:rPr>
        <w:t xml:space="preserve">образования интерметаллидов при </w:t>
      </w:r>
      <w:r w:rsidR="00482532">
        <w:rPr>
          <w:color w:val="000000"/>
          <w:sz w:val="28"/>
          <w:szCs w:val="28"/>
          <w:lang w:val="ru-RU"/>
        </w:rPr>
        <w:t>совместном</w:t>
      </w:r>
      <w:r w:rsidR="00482532" w:rsidRPr="008E0CFF">
        <w:rPr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  <w:lang w:val="ru-RU"/>
        </w:rPr>
        <w:t>восстановлении титана, никеля и молибдена</w:t>
      </w:r>
      <w:r w:rsidR="00482532">
        <w:rPr>
          <w:sz w:val="28"/>
          <w:szCs w:val="28"/>
          <w:lang w:val="ru-RU"/>
        </w:rPr>
        <w:t xml:space="preserve"> из оксидов</w:t>
      </w:r>
      <w:r w:rsidRPr="008E0CFF">
        <w:rPr>
          <w:sz w:val="28"/>
          <w:szCs w:val="28"/>
          <w:lang w:val="ru-RU"/>
        </w:rPr>
        <w:t xml:space="preserve"> были использованы и подтверждены при осуществлении металлотермических плавок в электропечах </w:t>
      </w:r>
      <w:r w:rsidRPr="008E0CFF">
        <w:rPr>
          <w:sz w:val="28"/>
          <w:szCs w:val="28"/>
        </w:rPr>
        <w:t>[</w:t>
      </w:r>
      <w:r w:rsidR="00760E10">
        <w:rPr>
          <w:sz w:val="28"/>
          <w:szCs w:val="28"/>
          <w:lang w:val="ru-RU"/>
        </w:rPr>
        <w:t>5, 12</w:t>
      </w:r>
      <w:r w:rsidRPr="008E0CFF">
        <w:rPr>
          <w:sz w:val="28"/>
          <w:szCs w:val="28"/>
        </w:rPr>
        <w:t xml:space="preserve">] с получением </w:t>
      </w:r>
      <w:r w:rsidRPr="008E0CFF">
        <w:rPr>
          <w:sz w:val="28"/>
          <w:szCs w:val="28"/>
          <w:lang w:val="ru-RU"/>
        </w:rPr>
        <w:t xml:space="preserve">алюминиевых </w:t>
      </w:r>
      <w:r w:rsidRPr="008E0CFF">
        <w:rPr>
          <w:sz w:val="28"/>
          <w:szCs w:val="28"/>
        </w:rPr>
        <w:t xml:space="preserve">сплавов, содержащих 50-60 % </w:t>
      </w:r>
      <w:r w:rsidRPr="008E0CFF">
        <w:rPr>
          <w:sz w:val="28"/>
          <w:szCs w:val="28"/>
          <w:lang w:val="en-US"/>
        </w:rPr>
        <w:t>Ti</w:t>
      </w:r>
      <w:r w:rsidRPr="008E0CFF">
        <w:rPr>
          <w:sz w:val="28"/>
          <w:szCs w:val="28"/>
        </w:rPr>
        <w:t xml:space="preserve">. </w:t>
      </w:r>
      <w:r w:rsidR="00760E10" w:rsidRPr="008E0CFF">
        <w:rPr>
          <w:sz w:val="28"/>
          <w:szCs w:val="28"/>
        </w:rPr>
        <w:t xml:space="preserve">Моделирование </w:t>
      </w:r>
      <w:r w:rsidR="00760E10" w:rsidRPr="008E0CFF">
        <w:rPr>
          <w:sz w:val="28"/>
          <w:szCs w:val="28"/>
          <w:lang w:val="ru-RU"/>
        </w:rPr>
        <w:t xml:space="preserve">металлотермического </w:t>
      </w:r>
      <w:r w:rsidR="00760E10" w:rsidRPr="008E0CFF">
        <w:rPr>
          <w:sz w:val="28"/>
          <w:szCs w:val="28"/>
        </w:rPr>
        <w:t xml:space="preserve">процесса в условиях регулируемого температурного режима позволило использовать легкоплавкие конечные шлаки CaO - </w:t>
      </w:r>
      <w:r w:rsidR="00760E10" w:rsidRPr="008E0CFF">
        <w:rPr>
          <w:sz w:val="28"/>
          <w:szCs w:val="28"/>
          <w:lang w:val="en-US"/>
        </w:rPr>
        <w:t>Al</w:t>
      </w:r>
      <w:r w:rsidR="00760E10" w:rsidRPr="008E0CFF">
        <w:rPr>
          <w:sz w:val="28"/>
          <w:szCs w:val="28"/>
          <w:vertAlign w:val="subscript"/>
        </w:rPr>
        <w:t>2</w:t>
      </w:r>
      <w:r w:rsidR="00760E10" w:rsidRPr="008E0CFF">
        <w:rPr>
          <w:sz w:val="28"/>
          <w:szCs w:val="28"/>
          <w:lang w:val="en-US"/>
        </w:rPr>
        <w:t>O</w:t>
      </w:r>
      <w:r w:rsidR="00760E10" w:rsidRPr="008E0CFF">
        <w:rPr>
          <w:sz w:val="28"/>
          <w:szCs w:val="28"/>
          <w:vertAlign w:val="subscript"/>
        </w:rPr>
        <w:t xml:space="preserve">3 </w:t>
      </w:r>
      <w:r w:rsidR="00760E10" w:rsidRPr="008E0CFF">
        <w:rPr>
          <w:sz w:val="28"/>
          <w:szCs w:val="28"/>
        </w:rPr>
        <w:t>- CaF</w:t>
      </w:r>
      <w:r w:rsidR="00760E10" w:rsidRPr="008E0CFF">
        <w:rPr>
          <w:sz w:val="28"/>
          <w:szCs w:val="28"/>
          <w:vertAlign w:val="subscript"/>
        </w:rPr>
        <w:t xml:space="preserve">2 </w:t>
      </w:r>
      <w:r w:rsidR="00760E10" w:rsidRPr="008E0CFF">
        <w:rPr>
          <w:sz w:val="28"/>
          <w:szCs w:val="28"/>
        </w:rPr>
        <w:t>[</w:t>
      </w:r>
      <w:r w:rsidR="00760E10">
        <w:rPr>
          <w:sz w:val="28"/>
          <w:szCs w:val="28"/>
          <w:lang w:val="ru-RU"/>
        </w:rPr>
        <w:t>5, 9</w:t>
      </w:r>
      <w:r w:rsidR="00A04690">
        <w:rPr>
          <w:sz w:val="28"/>
          <w:szCs w:val="28"/>
          <w:lang w:val="ru-RU"/>
        </w:rPr>
        <w:t>, 12</w:t>
      </w:r>
      <w:r w:rsidR="00760E10" w:rsidRPr="008E0CFF">
        <w:rPr>
          <w:sz w:val="28"/>
          <w:szCs w:val="28"/>
        </w:rPr>
        <w:t xml:space="preserve">] и </w:t>
      </w:r>
      <w:r w:rsidRPr="008E0CFF">
        <w:rPr>
          <w:sz w:val="28"/>
          <w:szCs w:val="28"/>
        </w:rPr>
        <w:t xml:space="preserve">характеризовалось хорошим разделением металлической и шлаковой фаз, извлечением </w:t>
      </w:r>
      <w:r w:rsidR="008070A2" w:rsidRPr="008E0CFF">
        <w:rPr>
          <w:sz w:val="28"/>
          <w:szCs w:val="28"/>
        </w:rPr>
        <w:t>Ti</w:t>
      </w:r>
      <w:r w:rsidR="00814919" w:rsidRPr="008E0CFF">
        <w:rPr>
          <w:sz w:val="28"/>
          <w:szCs w:val="28"/>
          <w:lang w:val="ru-RU"/>
        </w:rPr>
        <w:t xml:space="preserve">, </w:t>
      </w:r>
      <w:r w:rsidR="008070A2" w:rsidRPr="008E0CFF">
        <w:rPr>
          <w:sz w:val="28"/>
          <w:szCs w:val="28"/>
          <w:lang w:val="en-US"/>
        </w:rPr>
        <w:t>Ni</w:t>
      </w:r>
      <w:r w:rsidR="008070A2" w:rsidRPr="008E0CFF">
        <w:rPr>
          <w:sz w:val="28"/>
          <w:szCs w:val="28"/>
          <w:lang w:val="ru-RU"/>
        </w:rPr>
        <w:t xml:space="preserve"> и </w:t>
      </w:r>
      <w:r w:rsidR="008070A2" w:rsidRPr="008E0CFF">
        <w:rPr>
          <w:sz w:val="28"/>
          <w:szCs w:val="28"/>
          <w:lang w:val="en-US"/>
        </w:rPr>
        <w:t>Mo</w:t>
      </w:r>
      <w:r w:rsidRPr="008E0CFF">
        <w:rPr>
          <w:sz w:val="28"/>
          <w:szCs w:val="28"/>
          <w:lang w:val="ru-RU"/>
        </w:rPr>
        <w:t xml:space="preserve"> </w:t>
      </w:r>
      <w:r w:rsidRPr="008E0CFF">
        <w:rPr>
          <w:sz w:val="28"/>
          <w:szCs w:val="28"/>
        </w:rPr>
        <w:t xml:space="preserve">в металл более 90 %, образованием </w:t>
      </w:r>
      <w:r w:rsidRPr="008E0CFF">
        <w:rPr>
          <w:bCs/>
          <w:color w:val="000000"/>
          <w:spacing w:val="-8"/>
          <w:sz w:val="28"/>
          <w:szCs w:val="28"/>
        </w:rPr>
        <w:t>сплавов с низкими концентрациями кислорода</w:t>
      </w:r>
      <w:r w:rsidR="000E57D1">
        <w:rPr>
          <w:bCs/>
          <w:color w:val="000000"/>
          <w:spacing w:val="-8"/>
          <w:sz w:val="28"/>
          <w:szCs w:val="28"/>
          <w:lang w:val="ru-RU"/>
        </w:rPr>
        <w:t xml:space="preserve"> (менее 0.1 %)</w:t>
      </w:r>
      <w:r w:rsidRPr="008E0CFF">
        <w:rPr>
          <w:bCs/>
          <w:color w:val="000000"/>
          <w:spacing w:val="-8"/>
          <w:sz w:val="28"/>
          <w:szCs w:val="28"/>
        </w:rPr>
        <w:t xml:space="preserve"> и</w:t>
      </w:r>
      <w:r w:rsidRPr="008E0CFF">
        <w:rPr>
          <w:sz w:val="28"/>
          <w:szCs w:val="28"/>
        </w:rPr>
        <w:t xml:space="preserve"> показало перспективность такого подхода в технологии металлотермического получения </w:t>
      </w:r>
      <w:r w:rsidR="000E57D1" w:rsidRPr="008E0CFF">
        <w:rPr>
          <w:rFonts w:eastAsia="Calibri"/>
          <w:sz w:val="28"/>
          <w:szCs w:val="28"/>
          <w:lang w:val="ru-RU"/>
        </w:rPr>
        <w:t>титан</w:t>
      </w:r>
      <w:r w:rsidR="000E57D1">
        <w:rPr>
          <w:rFonts w:eastAsia="Calibri"/>
          <w:sz w:val="28"/>
          <w:szCs w:val="28"/>
          <w:lang w:val="ru-RU"/>
        </w:rPr>
        <w:t>-</w:t>
      </w:r>
      <w:r w:rsidR="000E57D1">
        <w:rPr>
          <w:rFonts w:eastAsia="Calibri"/>
          <w:sz w:val="28"/>
          <w:szCs w:val="28"/>
        </w:rPr>
        <w:t>алюмини</w:t>
      </w:r>
      <w:r w:rsidR="000E57D1">
        <w:rPr>
          <w:rFonts w:eastAsia="Calibri"/>
          <w:sz w:val="28"/>
          <w:szCs w:val="28"/>
          <w:lang w:val="ru-RU"/>
        </w:rPr>
        <w:t>е</w:t>
      </w:r>
      <w:r w:rsidR="000E57D1" w:rsidRPr="008E0CFF">
        <w:rPr>
          <w:rFonts w:eastAsia="Calibri"/>
          <w:sz w:val="28"/>
          <w:szCs w:val="28"/>
          <w:lang w:val="ru-RU"/>
        </w:rPr>
        <w:t xml:space="preserve">вых </w:t>
      </w:r>
      <w:r w:rsidRPr="008E0CFF">
        <w:rPr>
          <w:sz w:val="28"/>
          <w:szCs w:val="28"/>
        </w:rPr>
        <w:t>сплавов.</w:t>
      </w:r>
    </w:p>
    <w:p w:rsidR="00382D9B" w:rsidRDefault="00382D9B" w:rsidP="008E0CFF">
      <w:pPr>
        <w:spacing w:line="360" w:lineRule="auto"/>
        <w:ind w:firstLine="567"/>
        <w:jc w:val="both"/>
        <w:rPr>
          <w:sz w:val="28"/>
          <w:szCs w:val="28"/>
          <w:lang w:val="ru-RU"/>
        </w:rPr>
      </w:pPr>
    </w:p>
    <w:p w:rsidR="00DB7A42" w:rsidRPr="00337074" w:rsidRDefault="00337074" w:rsidP="00337074">
      <w:pPr>
        <w:spacing w:line="360" w:lineRule="auto"/>
        <w:ind w:firstLine="907"/>
        <w:jc w:val="both"/>
        <w:rPr>
          <w:bCs/>
          <w:sz w:val="28"/>
          <w:szCs w:val="28"/>
          <w:lang w:val="ru-RU"/>
        </w:rPr>
      </w:pPr>
      <w:r w:rsidRPr="00337074">
        <w:rPr>
          <w:bCs/>
          <w:sz w:val="28"/>
          <w:szCs w:val="28"/>
        </w:rPr>
        <w:t>Заключение</w:t>
      </w:r>
    </w:p>
    <w:p w:rsidR="00DB7A42" w:rsidRPr="008E0CFF" w:rsidRDefault="00DB7A42" w:rsidP="004210A9">
      <w:pPr>
        <w:spacing w:line="360" w:lineRule="auto"/>
        <w:ind w:firstLine="902"/>
        <w:jc w:val="both"/>
        <w:rPr>
          <w:sz w:val="28"/>
          <w:szCs w:val="28"/>
        </w:rPr>
      </w:pPr>
      <w:r w:rsidRPr="008E0CFF">
        <w:rPr>
          <w:sz w:val="28"/>
          <w:szCs w:val="28"/>
        </w:rPr>
        <w:t>Выявлен</w:t>
      </w:r>
      <w:r w:rsidRPr="008E0CFF">
        <w:rPr>
          <w:sz w:val="28"/>
          <w:szCs w:val="28"/>
          <w:lang w:val="ru-RU"/>
        </w:rPr>
        <w:t xml:space="preserve">а последовательность </w:t>
      </w:r>
      <w:r w:rsidRPr="008E0CFF">
        <w:rPr>
          <w:sz w:val="28"/>
          <w:szCs w:val="28"/>
        </w:rPr>
        <w:t xml:space="preserve">образования интерметаллических соединений </w:t>
      </w:r>
      <w:r w:rsidRPr="008E0CFF">
        <w:rPr>
          <w:color w:val="000000"/>
          <w:sz w:val="28"/>
          <w:szCs w:val="28"/>
        </w:rPr>
        <w:t xml:space="preserve">при раздельном и </w:t>
      </w:r>
      <w:r w:rsidRPr="008E0CFF">
        <w:rPr>
          <w:spacing w:val="1"/>
          <w:sz w:val="28"/>
          <w:szCs w:val="28"/>
        </w:rPr>
        <w:t>совместном</w:t>
      </w:r>
      <w:r w:rsidRPr="008E0CFF">
        <w:rPr>
          <w:color w:val="000000"/>
          <w:sz w:val="28"/>
          <w:szCs w:val="28"/>
        </w:rPr>
        <w:t xml:space="preserve"> металлотермическом восстановлении </w:t>
      </w:r>
      <w:r w:rsidRPr="008E0CFF">
        <w:rPr>
          <w:sz w:val="28"/>
          <w:szCs w:val="28"/>
        </w:rPr>
        <w:t>титана, никеля и молибдена из оксидов. Результаты использованы и подтверждены при разработке перспективно</w:t>
      </w:r>
      <w:r w:rsidRPr="008E0CFF">
        <w:rPr>
          <w:sz w:val="28"/>
          <w:szCs w:val="28"/>
          <w:lang w:val="ru-RU"/>
        </w:rPr>
        <w:t>й</w:t>
      </w:r>
      <w:r w:rsidRPr="008E0CFF">
        <w:rPr>
          <w:sz w:val="28"/>
          <w:szCs w:val="28"/>
        </w:rPr>
        <w:t xml:space="preserve"> технологии металлотермического получения </w:t>
      </w:r>
      <w:r w:rsidR="00382D9B" w:rsidRPr="008E0CFF">
        <w:rPr>
          <w:rFonts w:eastAsia="Calibri"/>
          <w:sz w:val="28"/>
          <w:szCs w:val="28"/>
          <w:lang w:val="ru-RU"/>
        </w:rPr>
        <w:t>титан</w:t>
      </w:r>
      <w:r w:rsidR="00382D9B">
        <w:rPr>
          <w:rFonts w:eastAsia="Calibri"/>
          <w:sz w:val="28"/>
          <w:szCs w:val="28"/>
          <w:lang w:val="ru-RU"/>
        </w:rPr>
        <w:t>-</w:t>
      </w:r>
      <w:r w:rsidR="00382D9B">
        <w:rPr>
          <w:rFonts w:eastAsia="Calibri"/>
          <w:sz w:val="28"/>
          <w:szCs w:val="28"/>
        </w:rPr>
        <w:t>алюмини</w:t>
      </w:r>
      <w:r w:rsidR="00382D9B">
        <w:rPr>
          <w:rFonts w:eastAsia="Calibri"/>
          <w:sz w:val="28"/>
          <w:szCs w:val="28"/>
          <w:lang w:val="ru-RU"/>
        </w:rPr>
        <w:t>е</w:t>
      </w:r>
      <w:r w:rsidR="00382D9B" w:rsidRPr="008E0CFF">
        <w:rPr>
          <w:rFonts w:eastAsia="Calibri"/>
          <w:sz w:val="28"/>
          <w:szCs w:val="28"/>
          <w:lang w:val="ru-RU"/>
        </w:rPr>
        <w:t xml:space="preserve">вых </w:t>
      </w:r>
      <w:r w:rsidRPr="008E0CFF">
        <w:rPr>
          <w:sz w:val="28"/>
          <w:szCs w:val="28"/>
        </w:rPr>
        <w:t>сплавов.</w:t>
      </w:r>
    </w:p>
    <w:p w:rsidR="00DB7A42" w:rsidRPr="008E0CFF" w:rsidRDefault="00DB7A42" w:rsidP="004210A9">
      <w:pPr>
        <w:pStyle w:val="a4"/>
        <w:spacing w:after="0" w:line="360" w:lineRule="auto"/>
        <w:ind w:left="0" w:firstLine="902"/>
        <w:contextualSpacing w:val="0"/>
        <w:jc w:val="both"/>
        <w:rPr>
          <w:rFonts w:ascii="Times New Roman" w:hAnsi="Times New Roman"/>
          <w:sz w:val="28"/>
          <w:szCs w:val="28"/>
          <w:lang w:val="et-EE"/>
        </w:rPr>
      </w:pPr>
    </w:p>
    <w:p w:rsidR="00AE70E1" w:rsidRPr="00337074" w:rsidRDefault="00AE70E1" w:rsidP="00337074">
      <w:pPr>
        <w:spacing w:line="360" w:lineRule="auto"/>
        <w:ind w:firstLine="902"/>
        <w:jc w:val="both"/>
        <w:rPr>
          <w:i/>
          <w:color w:val="000000"/>
          <w:sz w:val="28"/>
          <w:szCs w:val="28"/>
          <w:lang w:val="ru-RU"/>
        </w:rPr>
      </w:pPr>
      <w:r w:rsidRPr="00337074">
        <w:rPr>
          <w:i/>
          <w:color w:val="000000"/>
          <w:sz w:val="28"/>
          <w:szCs w:val="28"/>
          <w:lang w:val="ru-RU"/>
        </w:rPr>
        <w:t>Выполненные расчеты и эксперименты проводились на оборудовании ЦКП “УРАЛ-М” ИМЕТ УрО РАН</w:t>
      </w:r>
    </w:p>
    <w:p w:rsidR="00AE70E1" w:rsidRPr="00BC229F" w:rsidRDefault="00AE70E1" w:rsidP="00BC229F">
      <w:pPr>
        <w:spacing w:line="360" w:lineRule="auto"/>
        <w:ind w:firstLine="851"/>
        <w:jc w:val="both"/>
        <w:rPr>
          <w:rStyle w:val="caption1"/>
          <w:b w:val="0"/>
          <w:i/>
          <w:color w:val="000000"/>
          <w:sz w:val="28"/>
          <w:szCs w:val="28"/>
        </w:rPr>
      </w:pPr>
      <w:r w:rsidRPr="00BC229F">
        <w:rPr>
          <w:i/>
          <w:sz w:val="28"/>
          <w:szCs w:val="28"/>
          <w:lang w:val="ru-RU"/>
        </w:rPr>
        <w:lastRenderedPageBreak/>
        <w:t xml:space="preserve">Работа выполнена в рамках Государственного задания ИМЕТ </w:t>
      </w:r>
      <w:r w:rsidR="00BC229F">
        <w:rPr>
          <w:i/>
          <w:sz w:val="28"/>
          <w:szCs w:val="28"/>
          <w:lang w:val="ru-RU"/>
        </w:rPr>
        <w:br/>
      </w:r>
      <w:r w:rsidRPr="00BC229F">
        <w:rPr>
          <w:i/>
          <w:sz w:val="28"/>
          <w:szCs w:val="28"/>
          <w:lang w:val="ru-RU"/>
        </w:rPr>
        <w:t>УрО РАН по теме № 0396-2014-0007 и</w:t>
      </w:r>
      <w:r w:rsidRPr="00BC229F">
        <w:rPr>
          <w:rStyle w:val="caption1"/>
          <w:i/>
          <w:color w:val="000000"/>
          <w:sz w:val="28"/>
          <w:szCs w:val="28"/>
        </w:rPr>
        <w:t xml:space="preserve"> </w:t>
      </w:r>
      <w:r w:rsidRPr="00BC229F">
        <w:rPr>
          <w:rStyle w:val="caption1"/>
          <w:b w:val="0"/>
          <w:i/>
          <w:color w:val="000000"/>
          <w:sz w:val="28"/>
          <w:szCs w:val="28"/>
        </w:rPr>
        <w:t>при финансовой поддержке РФФИ по проекту 13-08-12111 офи_м</w:t>
      </w:r>
    </w:p>
    <w:p w:rsidR="00AE70E1" w:rsidRDefault="00AE70E1" w:rsidP="00A64AA4">
      <w:pPr>
        <w:pStyle w:val="a4"/>
        <w:spacing w:after="0" w:line="240" w:lineRule="auto"/>
        <w:ind w:left="0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BC229F" w:rsidRPr="00AE70E1" w:rsidRDefault="00BC229F" w:rsidP="00A64AA4">
      <w:pPr>
        <w:pStyle w:val="a4"/>
        <w:spacing w:after="0" w:line="240" w:lineRule="auto"/>
        <w:ind w:left="0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A9523F" w:rsidRPr="00BC229F" w:rsidRDefault="00BC229F" w:rsidP="00BC229F">
      <w:pPr>
        <w:spacing w:line="360" w:lineRule="auto"/>
        <w:ind w:firstLine="900"/>
        <w:jc w:val="both"/>
        <w:rPr>
          <w:sz w:val="28"/>
          <w:szCs w:val="28"/>
          <w:lang w:val="ru-RU"/>
        </w:rPr>
      </w:pPr>
      <w:r w:rsidRPr="00BC229F">
        <w:rPr>
          <w:sz w:val="28"/>
          <w:szCs w:val="28"/>
          <w:lang w:val="ru-RU"/>
        </w:rPr>
        <w:t>Литература</w:t>
      </w:r>
    </w:p>
    <w:p w:rsidR="00560DBE" w:rsidRPr="004D770A" w:rsidRDefault="00560DBE" w:rsidP="00BC229F">
      <w:pPr>
        <w:pStyle w:val="References"/>
        <w:numPr>
          <w:ilvl w:val="0"/>
          <w:numId w:val="0"/>
        </w:numPr>
        <w:spacing w:line="360" w:lineRule="auto"/>
        <w:ind w:firstLine="851"/>
        <w:rPr>
          <w:sz w:val="28"/>
          <w:szCs w:val="28"/>
          <w:lang w:val="ru-RU"/>
        </w:rPr>
      </w:pPr>
      <w:r w:rsidRPr="004D770A">
        <w:rPr>
          <w:sz w:val="28"/>
          <w:szCs w:val="28"/>
          <w:lang w:val="ru-RU"/>
        </w:rPr>
        <w:t>1</w:t>
      </w:r>
      <w:r w:rsidRPr="004D770A">
        <w:rPr>
          <w:sz w:val="28"/>
          <w:szCs w:val="28"/>
          <w:lang w:val="et-EE"/>
        </w:rPr>
        <w:t>.</w:t>
      </w:r>
      <w:r w:rsidRPr="004D770A">
        <w:rPr>
          <w:sz w:val="28"/>
          <w:szCs w:val="28"/>
          <w:lang w:val="ru-RU"/>
        </w:rPr>
        <w:t xml:space="preserve"> Напалков, В.И. / </w:t>
      </w:r>
      <w:r w:rsidR="004D770A" w:rsidRPr="004D770A">
        <w:rPr>
          <w:sz w:val="28"/>
          <w:szCs w:val="28"/>
          <w:lang w:val="ru-RU"/>
        </w:rPr>
        <w:t xml:space="preserve">В.И. </w:t>
      </w:r>
      <w:r w:rsidRPr="004D770A">
        <w:rPr>
          <w:sz w:val="28"/>
          <w:szCs w:val="28"/>
          <w:lang w:val="ru-RU"/>
        </w:rPr>
        <w:t xml:space="preserve">Напалков, </w:t>
      </w:r>
      <w:r w:rsidR="004D770A" w:rsidRPr="004D770A">
        <w:rPr>
          <w:sz w:val="28"/>
          <w:szCs w:val="28"/>
          <w:lang w:val="ru-RU"/>
        </w:rPr>
        <w:t xml:space="preserve">С.В. </w:t>
      </w:r>
      <w:r w:rsidRPr="004D770A">
        <w:rPr>
          <w:sz w:val="28"/>
          <w:szCs w:val="28"/>
          <w:lang w:val="ru-RU"/>
        </w:rPr>
        <w:t>Махов Легирование и модифицирование алюминия и магния. – М.: МИСИС. 2002. – 376 с.</w:t>
      </w:r>
    </w:p>
    <w:p w:rsidR="00560DBE" w:rsidRPr="004D770A" w:rsidRDefault="00560DBE" w:rsidP="00BC229F">
      <w:pPr>
        <w:pStyle w:val="References"/>
        <w:numPr>
          <w:ilvl w:val="0"/>
          <w:numId w:val="0"/>
        </w:numPr>
        <w:spacing w:line="360" w:lineRule="auto"/>
        <w:ind w:firstLine="851"/>
        <w:rPr>
          <w:color w:val="000000"/>
          <w:sz w:val="28"/>
          <w:szCs w:val="28"/>
          <w:lang w:val="ru-RU"/>
        </w:rPr>
      </w:pPr>
      <w:r w:rsidRPr="004D770A">
        <w:rPr>
          <w:color w:val="000000"/>
          <w:sz w:val="28"/>
          <w:szCs w:val="28"/>
          <w:lang w:val="ru-RU"/>
        </w:rPr>
        <w:t xml:space="preserve">2. Мурач, Н.Н. </w:t>
      </w:r>
      <w:r w:rsidRPr="004D770A">
        <w:rPr>
          <w:sz w:val="28"/>
          <w:szCs w:val="28"/>
          <w:lang w:val="ru-RU"/>
        </w:rPr>
        <w:t>/</w:t>
      </w:r>
      <w:r w:rsidR="004D770A" w:rsidRPr="004D770A">
        <w:rPr>
          <w:color w:val="000000"/>
          <w:sz w:val="28"/>
          <w:szCs w:val="28"/>
          <w:lang w:val="ru-RU"/>
        </w:rPr>
        <w:t xml:space="preserve"> Н.Н.</w:t>
      </w:r>
      <w:r w:rsidRPr="004D770A">
        <w:rPr>
          <w:sz w:val="28"/>
          <w:szCs w:val="28"/>
          <w:lang w:val="ru-RU"/>
        </w:rPr>
        <w:t xml:space="preserve"> </w:t>
      </w:r>
      <w:r w:rsidRPr="004D770A">
        <w:rPr>
          <w:color w:val="000000"/>
          <w:sz w:val="28"/>
          <w:szCs w:val="28"/>
          <w:lang w:val="ru-RU"/>
        </w:rPr>
        <w:t xml:space="preserve">Мурач, </w:t>
      </w:r>
      <w:r w:rsidR="004D770A" w:rsidRPr="004D770A">
        <w:rPr>
          <w:color w:val="000000"/>
          <w:sz w:val="28"/>
          <w:szCs w:val="28"/>
          <w:lang w:val="ru-RU"/>
        </w:rPr>
        <w:t xml:space="preserve">В.Т. </w:t>
      </w:r>
      <w:r w:rsidRPr="004D770A">
        <w:rPr>
          <w:color w:val="000000"/>
          <w:sz w:val="28"/>
          <w:szCs w:val="28"/>
          <w:lang w:val="ru-RU"/>
        </w:rPr>
        <w:t xml:space="preserve">Лисиенко Алюминотермия титана. - М.: ЦНИИцветмет. 1958. - 52с. </w:t>
      </w:r>
    </w:p>
    <w:p w:rsidR="00560DBE" w:rsidRPr="004D770A" w:rsidRDefault="00560DBE" w:rsidP="00BC229F">
      <w:pPr>
        <w:pStyle w:val="References"/>
        <w:numPr>
          <w:ilvl w:val="0"/>
          <w:numId w:val="0"/>
        </w:numPr>
        <w:spacing w:line="360" w:lineRule="auto"/>
        <w:ind w:firstLine="851"/>
        <w:rPr>
          <w:color w:val="FF0000"/>
          <w:sz w:val="28"/>
          <w:szCs w:val="28"/>
          <w:lang w:val="ru-RU"/>
        </w:rPr>
      </w:pPr>
      <w:r w:rsidRPr="004D770A">
        <w:rPr>
          <w:sz w:val="28"/>
          <w:szCs w:val="28"/>
          <w:lang w:val="ru-RU"/>
        </w:rPr>
        <w:t xml:space="preserve">3. Гасик, М.И./ </w:t>
      </w:r>
      <w:r w:rsidR="004D770A" w:rsidRPr="004D770A">
        <w:rPr>
          <w:sz w:val="28"/>
          <w:szCs w:val="28"/>
          <w:lang w:val="ru-RU"/>
        </w:rPr>
        <w:t xml:space="preserve">М.И. </w:t>
      </w:r>
      <w:r w:rsidRPr="004D770A">
        <w:rPr>
          <w:sz w:val="28"/>
          <w:szCs w:val="28"/>
          <w:lang w:val="ru-RU"/>
        </w:rPr>
        <w:t xml:space="preserve">Гасик, </w:t>
      </w:r>
      <w:r w:rsidR="004D770A" w:rsidRPr="004D770A">
        <w:rPr>
          <w:sz w:val="28"/>
          <w:szCs w:val="28"/>
          <w:lang w:val="ru-RU"/>
        </w:rPr>
        <w:t xml:space="preserve">И.Л. </w:t>
      </w:r>
      <w:r w:rsidRPr="004D770A">
        <w:rPr>
          <w:sz w:val="28"/>
          <w:szCs w:val="28"/>
          <w:lang w:val="ru-RU"/>
        </w:rPr>
        <w:t xml:space="preserve">Лякишев, </w:t>
      </w:r>
      <w:r w:rsidR="004D770A" w:rsidRPr="004D770A">
        <w:rPr>
          <w:sz w:val="28"/>
          <w:szCs w:val="28"/>
          <w:lang w:val="ru-RU"/>
        </w:rPr>
        <w:t xml:space="preserve">Б.И. </w:t>
      </w:r>
      <w:r w:rsidRPr="004D770A">
        <w:rPr>
          <w:sz w:val="28"/>
          <w:szCs w:val="28"/>
          <w:lang w:val="ru-RU"/>
        </w:rPr>
        <w:t>Емлин Теория и технология производства ферросплавов. – М.:  Металлургия. 1988. - 784 с.</w:t>
      </w:r>
    </w:p>
    <w:p w:rsidR="00560DBE" w:rsidRPr="004D770A" w:rsidRDefault="00560DBE" w:rsidP="00BC229F">
      <w:pPr>
        <w:pStyle w:val="a4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D770A">
        <w:rPr>
          <w:rFonts w:ascii="Times New Roman" w:hAnsi="Times New Roman"/>
          <w:sz w:val="28"/>
          <w:szCs w:val="28"/>
        </w:rPr>
        <w:t xml:space="preserve">4. Патент 2485194 Российская Федерация, МПК C22C1/02. Способ получения титаноалюминиевого сплава из оксидного титансодержащего материала / С.А. Красиков, А.Л. Надольский, О.А. Ситникова, А.А. Пономаренко. 2013. </w:t>
      </w:r>
      <w:r w:rsidRPr="004D770A">
        <w:rPr>
          <w:rFonts w:ascii="Times New Roman" w:hAnsi="Times New Roman"/>
          <w:iCs/>
          <w:sz w:val="28"/>
          <w:szCs w:val="28"/>
        </w:rPr>
        <w:t xml:space="preserve">Заявл. 10.02.93. </w:t>
      </w:r>
      <w:r w:rsidRPr="004D770A">
        <w:rPr>
          <w:rFonts w:ascii="Times New Roman" w:hAnsi="Times New Roman"/>
          <w:sz w:val="28"/>
          <w:szCs w:val="28"/>
        </w:rPr>
        <w:t>Опубл. 20.06.2013. Бюл. № 17.</w:t>
      </w:r>
    </w:p>
    <w:p w:rsidR="00560DBE" w:rsidRPr="004D770A" w:rsidRDefault="00560DBE" w:rsidP="00BC229F">
      <w:pPr>
        <w:pStyle w:val="a4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D770A">
        <w:rPr>
          <w:rFonts w:ascii="Times New Roman" w:hAnsi="Times New Roman"/>
          <w:sz w:val="28"/>
          <w:szCs w:val="28"/>
        </w:rPr>
        <w:t xml:space="preserve">5. Красиков, С.А. Металлотермическое получение сплавов титан - алюминий в контролируемых температурных условиях / </w:t>
      </w:r>
      <w:r w:rsidR="004D770A" w:rsidRPr="004D770A">
        <w:rPr>
          <w:rFonts w:ascii="Times New Roman" w:hAnsi="Times New Roman"/>
          <w:sz w:val="28"/>
          <w:szCs w:val="28"/>
        </w:rPr>
        <w:t xml:space="preserve">С.А. </w:t>
      </w:r>
      <w:r w:rsidRPr="004D770A">
        <w:rPr>
          <w:rFonts w:ascii="Times New Roman" w:hAnsi="Times New Roman"/>
          <w:sz w:val="28"/>
          <w:szCs w:val="28"/>
        </w:rPr>
        <w:t>Красиков,</w:t>
      </w:r>
      <w:r w:rsidR="004D770A" w:rsidRPr="004D770A">
        <w:rPr>
          <w:rFonts w:ascii="Times New Roman" w:hAnsi="Times New Roman"/>
          <w:sz w:val="28"/>
          <w:szCs w:val="28"/>
        </w:rPr>
        <w:t xml:space="preserve"> А.Л.</w:t>
      </w:r>
      <w:r w:rsidRPr="004D770A">
        <w:rPr>
          <w:rFonts w:ascii="Times New Roman" w:hAnsi="Times New Roman"/>
          <w:sz w:val="28"/>
          <w:szCs w:val="28"/>
        </w:rPr>
        <w:t xml:space="preserve"> Надольский,</w:t>
      </w:r>
      <w:r w:rsidR="004D770A" w:rsidRPr="004D770A">
        <w:rPr>
          <w:rFonts w:ascii="Times New Roman" w:hAnsi="Times New Roman"/>
          <w:sz w:val="28"/>
          <w:szCs w:val="28"/>
        </w:rPr>
        <w:t xml:space="preserve"> А.А.</w:t>
      </w:r>
      <w:r w:rsidRPr="004D770A">
        <w:rPr>
          <w:rFonts w:ascii="Times New Roman" w:hAnsi="Times New Roman"/>
          <w:sz w:val="28"/>
          <w:szCs w:val="28"/>
        </w:rPr>
        <w:t xml:space="preserve"> Пономаренко,</w:t>
      </w:r>
      <w:r w:rsidR="004D770A" w:rsidRPr="004D770A">
        <w:rPr>
          <w:rFonts w:ascii="Times New Roman" w:hAnsi="Times New Roman"/>
          <w:sz w:val="28"/>
          <w:szCs w:val="28"/>
        </w:rPr>
        <w:t xml:space="preserve"> О.А.</w:t>
      </w:r>
      <w:r w:rsidRPr="004D770A">
        <w:rPr>
          <w:rFonts w:ascii="Times New Roman" w:hAnsi="Times New Roman"/>
          <w:sz w:val="28"/>
          <w:szCs w:val="28"/>
        </w:rPr>
        <w:t xml:space="preserve"> Ситникова, </w:t>
      </w:r>
      <w:r w:rsidR="004D770A" w:rsidRPr="004D770A">
        <w:rPr>
          <w:rFonts w:ascii="Times New Roman" w:hAnsi="Times New Roman"/>
          <w:sz w:val="28"/>
          <w:szCs w:val="28"/>
        </w:rPr>
        <w:t xml:space="preserve">С.В. </w:t>
      </w:r>
      <w:r w:rsidRPr="004D770A">
        <w:rPr>
          <w:rFonts w:ascii="Times New Roman" w:hAnsi="Times New Roman"/>
          <w:sz w:val="28"/>
          <w:szCs w:val="28"/>
        </w:rPr>
        <w:t>Жидовинова // Цветные металлы. - 2012. - № 6. -  С. 68 - 71.</w:t>
      </w:r>
    </w:p>
    <w:p w:rsidR="00560DBE" w:rsidRPr="004D770A" w:rsidRDefault="00560DBE" w:rsidP="00BC229F">
      <w:pPr>
        <w:tabs>
          <w:tab w:val="left" w:pos="709"/>
          <w:tab w:val="left" w:pos="1418"/>
          <w:tab w:val="left" w:pos="1985"/>
          <w:tab w:val="left" w:pos="2552"/>
          <w:tab w:val="left" w:pos="3119"/>
          <w:tab w:val="left" w:pos="3686"/>
          <w:tab w:val="left" w:pos="4253"/>
          <w:tab w:val="left" w:pos="6804"/>
          <w:tab w:val="left" w:pos="7938"/>
          <w:tab w:val="decimal" w:pos="9426"/>
        </w:tabs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4D770A">
        <w:rPr>
          <w:sz w:val="28"/>
          <w:szCs w:val="28"/>
          <w:lang w:val="en-US"/>
        </w:rPr>
        <w:t>6</w:t>
      </w:r>
      <w:r w:rsidRPr="004D770A">
        <w:rPr>
          <w:sz w:val="28"/>
          <w:szCs w:val="28"/>
        </w:rPr>
        <w:t xml:space="preserve">. </w:t>
      </w:r>
      <w:r w:rsidRPr="004D770A">
        <w:rPr>
          <w:sz w:val="28"/>
          <w:szCs w:val="28"/>
          <w:lang w:val="en-US"/>
        </w:rPr>
        <w:t xml:space="preserve">Roine, A. </w:t>
      </w:r>
      <w:r w:rsidRPr="004D770A">
        <w:rPr>
          <w:sz w:val="28"/>
          <w:szCs w:val="28"/>
        </w:rPr>
        <w:t>/</w:t>
      </w:r>
      <w:r w:rsidRPr="004D770A">
        <w:rPr>
          <w:sz w:val="28"/>
          <w:szCs w:val="28"/>
          <w:lang w:val="en-US"/>
        </w:rPr>
        <w:t xml:space="preserve"> Roine A. </w:t>
      </w:r>
      <w:r w:rsidRPr="004D770A">
        <w:rPr>
          <w:sz w:val="28"/>
          <w:szCs w:val="28"/>
          <w:lang w:val="en-GB"/>
        </w:rPr>
        <w:t>Outokumpu HSC Chemistry for Windows</w:t>
      </w:r>
      <w:r w:rsidRPr="004D770A">
        <w:rPr>
          <w:sz w:val="28"/>
          <w:szCs w:val="28"/>
          <w:lang w:val="en-US"/>
        </w:rPr>
        <w:t xml:space="preserve">. </w:t>
      </w:r>
      <w:r w:rsidRPr="004D770A">
        <w:rPr>
          <w:sz w:val="28"/>
          <w:szCs w:val="28"/>
          <w:lang w:val="en-GB"/>
        </w:rPr>
        <w:t xml:space="preserve">Chemical Reaction and Equilibrium Software with Extensive Thermochemical Database. </w:t>
      </w:r>
      <w:r w:rsidRPr="004D770A">
        <w:rPr>
          <w:sz w:val="28"/>
          <w:szCs w:val="28"/>
          <w:lang w:val="en-US"/>
        </w:rPr>
        <w:t>Pori</w:t>
      </w:r>
      <w:r w:rsidRPr="004D770A">
        <w:rPr>
          <w:sz w:val="28"/>
          <w:szCs w:val="28"/>
          <w:lang w:val="ru-RU"/>
        </w:rPr>
        <w:t xml:space="preserve">: </w:t>
      </w:r>
      <w:r w:rsidRPr="004D770A">
        <w:rPr>
          <w:sz w:val="28"/>
          <w:szCs w:val="28"/>
          <w:lang w:val="en-US"/>
        </w:rPr>
        <w:t>Outokumpu</w:t>
      </w:r>
      <w:r w:rsidRPr="004D770A">
        <w:rPr>
          <w:sz w:val="28"/>
          <w:szCs w:val="28"/>
          <w:lang w:val="ru-RU"/>
        </w:rPr>
        <w:t xml:space="preserve"> </w:t>
      </w:r>
      <w:r w:rsidRPr="004D770A">
        <w:rPr>
          <w:sz w:val="28"/>
          <w:szCs w:val="28"/>
          <w:lang w:val="en-US"/>
        </w:rPr>
        <w:t>Research</w:t>
      </w:r>
      <w:r w:rsidRPr="004D770A">
        <w:rPr>
          <w:sz w:val="28"/>
          <w:szCs w:val="28"/>
          <w:lang w:val="ru-RU"/>
        </w:rPr>
        <w:t xml:space="preserve"> </w:t>
      </w:r>
      <w:r w:rsidRPr="004D770A">
        <w:rPr>
          <w:sz w:val="28"/>
          <w:szCs w:val="28"/>
          <w:lang w:val="en-US"/>
        </w:rPr>
        <w:t>OY</w:t>
      </w:r>
      <w:r w:rsidRPr="004D770A">
        <w:rPr>
          <w:sz w:val="28"/>
          <w:szCs w:val="28"/>
          <w:lang w:val="ru-RU"/>
        </w:rPr>
        <w:t xml:space="preserve">, 2006. - 448 </w:t>
      </w:r>
      <w:r w:rsidRPr="004D770A">
        <w:rPr>
          <w:sz w:val="28"/>
          <w:szCs w:val="28"/>
          <w:lang w:val="en-GB"/>
        </w:rPr>
        <w:t>p</w:t>
      </w:r>
      <w:r w:rsidRPr="004D770A">
        <w:rPr>
          <w:sz w:val="28"/>
          <w:szCs w:val="28"/>
          <w:lang w:val="ru-RU"/>
        </w:rPr>
        <w:t>.</w:t>
      </w:r>
    </w:p>
    <w:p w:rsidR="00560DBE" w:rsidRPr="004D770A" w:rsidRDefault="00560DBE" w:rsidP="00BC229F">
      <w:pPr>
        <w:tabs>
          <w:tab w:val="left" w:pos="709"/>
          <w:tab w:val="left" w:pos="1418"/>
          <w:tab w:val="left" w:pos="1985"/>
          <w:tab w:val="left" w:pos="2552"/>
          <w:tab w:val="left" w:pos="3119"/>
          <w:tab w:val="left" w:pos="3686"/>
          <w:tab w:val="left" w:pos="4253"/>
          <w:tab w:val="left" w:pos="6804"/>
          <w:tab w:val="left" w:pos="7938"/>
          <w:tab w:val="decimal" w:pos="9426"/>
        </w:tabs>
        <w:spacing w:line="360" w:lineRule="auto"/>
        <w:ind w:firstLine="851"/>
        <w:jc w:val="both"/>
        <w:rPr>
          <w:sz w:val="28"/>
          <w:szCs w:val="28"/>
          <w:lang w:val="ru-RU"/>
        </w:rPr>
      </w:pPr>
      <w:r w:rsidRPr="004D770A">
        <w:rPr>
          <w:sz w:val="28"/>
          <w:szCs w:val="28"/>
          <w:lang w:val="ru-RU"/>
        </w:rPr>
        <w:t xml:space="preserve">7. </w:t>
      </w:r>
      <w:r w:rsidRPr="004D770A">
        <w:rPr>
          <w:sz w:val="28"/>
          <w:szCs w:val="28"/>
        </w:rPr>
        <w:t>Хансен, М</w:t>
      </w:r>
      <w:r w:rsidRPr="004D770A">
        <w:rPr>
          <w:sz w:val="28"/>
          <w:szCs w:val="28"/>
          <w:lang w:val="ru-RU"/>
        </w:rPr>
        <w:t xml:space="preserve">. </w:t>
      </w:r>
      <w:r w:rsidRPr="004D770A">
        <w:rPr>
          <w:sz w:val="28"/>
          <w:szCs w:val="28"/>
        </w:rPr>
        <w:t>/</w:t>
      </w:r>
      <w:r w:rsidR="004D770A" w:rsidRPr="004D770A">
        <w:rPr>
          <w:sz w:val="28"/>
          <w:szCs w:val="28"/>
        </w:rPr>
        <w:t xml:space="preserve"> М</w:t>
      </w:r>
      <w:r w:rsidR="004D770A" w:rsidRPr="004D770A">
        <w:rPr>
          <w:sz w:val="28"/>
          <w:szCs w:val="28"/>
          <w:lang w:val="ru-RU"/>
        </w:rPr>
        <w:t>.</w:t>
      </w:r>
      <w:r w:rsidRPr="004D770A">
        <w:rPr>
          <w:sz w:val="28"/>
          <w:szCs w:val="28"/>
          <w:lang w:val="ru-RU"/>
        </w:rPr>
        <w:t xml:space="preserve"> </w:t>
      </w:r>
      <w:r w:rsidRPr="004D770A">
        <w:rPr>
          <w:sz w:val="28"/>
          <w:szCs w:val="28"/>
        </w:rPr>
        <w:t>Хансен</w:t>
      </w:r>
      <w:r w:rsidRPr="004D770A">
        <w:rPr>
          <w:sz w:val="28"/>
          <w:szCs w:val="28"/>
          <w:lang w:val="ru-RU"/>
        </w:rPr>
        <w:t xml:space="preserve">, </w:t>
      </w:r>
      <w:r w:rsidR="004D770A" w:rsidRPr="004D770A">
        <w:rPr>
          <w:sz w:val="28"/>
          <w:szCs w:val="28"/>
        </w:rPr>
        <w:t>К</w:t>
      </w:r>
      <w:r w:rsidR="004D770A" w:rsidRPr="004D770A">
        <w:rPr>
          <w:sz w:val="28"/>
          <w:szCs w:val="28"/>
          <w:lang w:val="ru-RU"/>
        </w:rPr>
        <w:t xml:space="preserve">. </w:t>
      </w:r>
      <w:r w:rsidRPr="004D770A">
        <w:rPr>
          <w:sz w:val="28"/>
          <w:szCs w:val="28"/>
        </w:rPr>
        <w:t xml:space="preserve">Андерко </w:t>
      </w:r>
      <w:r w:rsidRPr="004D770A">
        <w:rPr>
          <w:sz w:val="28"/>
          <w:szCs w:val="28"/>
          <w:lang w:val="ru-RU"/>
        </w:rPr>
        <w:t>С</w:t>
      </w:r>
      <w:r w:rsidRPr="004D770A">
        <w:rPr>
          <w:sz w:val="28"/>
          <w:szCs w:val="28"/>
        </w:rPr>
        <w:t>труктуры двойных сплавов</w:t>
      </w:r>
      <w:r w:rsidRPr="004D770A">
        <w:rPr>
          <w:sz w:val="28"/>
          <w:szCs w:val="28"/>
          <w:lang w:val="ru-RU"/>
        </w:rPr>
        <w:t xml:space="preserve">. - </w:t>
      </w:r>
      <w:r w:rsidRPr="004D770A">
        <w:rPr>
          <w:sz w:val="28"/>
          <w:szCs w:val="28"/>
        </w:rPr>
        <w:t>М.: Гос</w:t>
      </w:r>
      <w:r w:rsidRPr="004D770A">
        <w:rPr>
          <w:sz w:val="28"/>
          <w:szCs w:val="28"/>
          <w:lang w:val="ru-RU"/>
        </w:rPr>
        <w:t>.</w:t>
      </w:r>
      <w:r w:rsidRPr="004D770A">
        <w:rPr>
          <w:sz w:val="28"/>
          <w:szCs w:val="28"/>
        </w:rPr>
        <w:t xml:space="preserve"> научно-техническое изд-во лит-ры по чер. и цвет. Металлургии</w:t>
      </w:r>
      <w:r w:rsidRPr="004D770A">
        <w:rPr>
          <w:sz w:val="28"/>
          <w:szCs w:val="28"/>
          <w:lang w:val="ru-RU"/>
        </w:rPr>
        <w:t>.</w:t>
      </w:r>
      <w:r w:rsidRPr="004D770A">
        <w:rPr>
          <w:sz w:val="28"/>
          <w:szCs w:val="28"/>
        </w:rPr>
        <w:t xml:space="preserve"> 1962.</w:t>
      </w:r>
      <w:r w:rsidRPr="004D770A">
        <w:rPr>
          <w:sz w:val="28"/>
          <w:szCs w:val="28"/>
          <w:lang w:val="ru-RU"/>
        </w:rPr>
        <w:t xml:space="preserve"> Т</w:t>
      </w:r>
      <w:r w:rsidRPr="004D770A">
        <w:rPr>
          <w:sz w:val="28"/>
          <w:szCs w:val="28"/>
        </w:rPr>
        <w:t xml:space="preserve"> 1. 608 с.</w:t>
      </w:r>
    </w:p>
    <w:p w:rsidR="00560DBE" w:rsidRPr="004D770A" w:rsidRDefault="00560DBE" w:rsidP="00BC229F">
      <w:pPr>
        <w:pStyle w:val="a5"/>
        <w:spacing w:line="360" w:lineRule="auto"/>
        <w:ind w:firstLine="851"/>
        <w:jc w:val="both"/>
        <w:rPr>
          <w:i w:val="0"/>
          <w:sz w:val="28"/>
          <w:szCs w:val="28"/>
        </w:rPr>
      </w:pPr>
      <w:r w:rsidRPr="004D770A">
        <w:rPr>
          <w:i w:val="0"/>
          <w:sz w:val="28"/>
          <w:szCs w:val="28"/>
          <w:lang w:val="ru-RU"/>
        </w:rPr>
        <w:t xml:space="preserve">8. Есин, О.А. </w:t>
      </w:r>
      <w:r w:rsidRPr="004D770A">
        <w:rPr>
          <w:sz w:val="28"/>
          <w:szCs w:val="28"/>
          <w:lang w:val="ru-RU"/>
        </w:rPr>
        <w:t xml:space="preserve">/ </w:t>
      </w:r>
      <w:r w:rsidR="004D770A" w:rsidRPr="004D770A">
        <w:rPr>
          <w:i w:val="0"/>
          <w:sz w:val="28"/>
          <w:szCs w:val="28"/>
          <w:lang w:val="ru-RU"/>
        </w:rPr>
        <w:t xml:space="preserve">О.А. </w:t>
      </w:r>
      <w:r w:rsidRPr="004D770A">
        <w:rPr>
          <w:i w:val="0"/>
          <w:sz w:val="28"/>
          <w:szCs w:val="28"/>
          <w:lang w:val="ru-RU"/>
        </w:rPr>
        <w:t xml:space="preserve">Есин, </w:t>
      </w:r>
      <w:r w:rsidR="004D770A" w:rsidRPr="004D770A">
        <w:rPr>
          <w:i w:val="0"/>
          <w:sz w:val="28"/>
          <w:szCs w:val="28"/>
          <w:lang w:val="ru-RU"/>
        </w:rPr>
        <w:t xml:space="preserve">П.В. </w:t>
      </w:r>
      <w:r w:rsidRPr="004D770A">
        <w:rPr>
          <w:i w:val="0"/>
          <w:sz w:val="28"/>
          <w:szCs w:val="28"/>
          <w:lang w:val="ru-RU"/>
        </w:rPr>
        <w:t>Гельд Физическая химия пирометаллургических процессов. Ч</w:t>
      </w:r>
      <w:r w:rsidRPr="004D770A">
        <w:rPr>
          <w:i w:val="0"/>
          <w:sz w:val="28"/>
          <w:szCs w:val="28"/>
        </w:rPr>
        <w:t xml:space="preserve">. II. - </w:t>
      </w:r>
      <w:r w:rsidRPr="004D770A">
        <w:rPr>
          <w:i w:val="0"/>
          <w:sz w:val="28"/>
          <w:szCs w:val="28"/>
          <w:lang w:val="ru-RU"/>
        </w:rPr>
        <w:t>М</w:t>
      </w:r>
      <w:r w:rsidRPr="004D770A">
        <w:rPr>
          <w:i w:val="0"/>
          <w:sz w:val="28"/>
          <w:szCs w:val="28"/>
        </w:rPr>
        <w:t xml:space="preserve">.: </w:t>
      </w:r>
      <w:r w:rsidRPr="004D770A">
        <w:rPr>
          <w:i w:val="0"/>
          <w:sz w:val="28"/>
          <w:szCs w:val="28"/>
          <w:lang w:val="ru-RU"/>
        </w:rPr>
        <w:t>Металлургия</w:t>
      </w:r>
      <w:r w:rsidRPr="004D770A">
        <w:rPr>
          <w:i w:val="0"/>
          <w:sz w:val="28"/>
          <w:szCs w:val="28"/>
        </w:rPr>
        <w:t xml:space="preserve">. 1966. 703 </w:t>
      </w:r>
      <w:r w:rsidRPr="004D770A">
        <w:rPr>
          <w:i w:val="0"/>
          <w:sz w:val="28"/>
          <w:szCs w:val="28"/>
          <w:lang w:val="ru-RU"/>
        </w:rPr>
        <w:t>с</w:t>
      </w:r>
      <w:r w:rsidRPr="004D770A">
        <w:rPr>
          <w:i w:val="0"/>
          <w:sz w:val="28"/>
          <w:szCs w:val="28"/>
        </w:rPr>
        <w:t>.</w:t>
      </w:r>
    </w:p>
    <w:p w:rsidR="00560DBE" w:rsidRPr="004D770A" w:rsidRDefault="00560DBE" w:rsidP="00BC229F">
      <w:pPr>
        <w:spacing w:line="360" w:lineRule="auto"/>
        <w:ind w:firstLine="851"/>
        <w:jc w:val="both"/>
        <w:rPr>
          <w:sz w:val="28"/>
          <w:szCs w:val="28"/>
        </w:rPr>
      </w:pPr>
      <w:r w:rsidRPr="004D770A">
        <w:rPr>
          <w:sz w:val="28"/>
          <w:szCs w:val="28"/>
          <w:lang w:val="en-US"/>
        </w:rPr>
        <w:t>9.</w:t>
      </w:r>
      <w:r w:rsidR="004D770A" w:rsidRPr="004D770A">
        <w:rPr>
          <w:sz w:val="28"/>
          <w:szCs w:val="28"/>
          <w:lang w:val="en-US"/>
        </w:rPr>
        <w:t xml:space="preserve"> M. Allibert / M.</w:t>
      </w:r>
      <w:r w:rsidRPr="004D770A">
        <w:rPr>
          <w:sz w:val="28"/>
          <w:szCs w:val="28"/>
          <w:lang w:val="en-US"/>
        </w:rPr>
        <w:t xml:space="preserve"> Allibert,</w:t>
      </w:r>
      <w:r w:rsidR="004D770A" w:rsidRPr="004D770A">
        <w:rPr>
          <w:sz w:val="28"/>
          <w:szCs w:val="28"/>
          <w:lang w:val="en-US"/>
        </w:rPr>
        <w:t xml:space="preserve"> H.</w:t>
      </w:r>
      <w:r w:rsidRPr="004D770A">
        <w:rPr>
          <w:sz w:val="28"/>
          <w:szCs w:val="28"/>
          <w:lang w:val="en-US"/>
        </w:rPr>
        <w:t xml:space="preserve"> Gaye,</w:t>
      </w:r>
      <w:r w:rsidR="004D770A" w:rsidRPr="004D770A">
        <w:rPr>
          <w:sz w:val="28"/>
          <w:szCs w:val="28"/>
          <w:lang w:val="en-US"/>
        </w:rPr>
        <w:t xml:space="preserve"> J.</w:t>
      </w:r>
      <w:r w:rsidRPr="004D770A">
        <w:rPr>
          <w:sz w:val="28"/>
          <w:szCs w:val="28"/>
          <w:lang w:val="en-US"/>
        </w:rPr>
        <w:t xml:space="preserve"> Geiseler, </w:t>
      </w:r>
      <w:r w:rsidR="004D770A" w:rsidRPr="004D770A">
        <w:rPr>
          <w:sz w:val="28"/>
          <w:szCs w:val="28"/>
          <w:lang w:val="en-US"/>
        </w:rPr>
        <w:t xml:space="preserve">D. </w:t>
      </w:r>
      <w:r w:rsidRPr="004D770A">
        <w:rPr>
          <w:sz w:val="28"/>
          <w:szCs w:val="28"/>
          <w:lang w:val="en-US"/>
        </w:rPr>
        <w:t>Janke et al. Slag Atlas 2</w:t>
      </w:r>
      <w:r w:rsidRPr="004D770A">
        <w:rPr>
          <w:sz w:val="28"/>
          <w:szCs w:val="28"/>
          <w:vertAlign w:val="superscript"/>
          <w:lang w:val="en-US"/>
        </w:rPr>
        <w:t>nd</w:t>
      </w:r>
      <w:r w:rsidRPr="004D770A">
        <w:rPr>
          <w:sz w:val="28"/>
          <w:szCs w:val="28"/>
          <w:lang w:val="en-US"/>
        </w:rPr>
        <w:t xml:space="preserve"> edition. -Germany: VerlagStahleisen GmbH, 1995. </w:t>
      </w:r>
      <w:r w:rsidRPr="004D770A">
        <w:rPr>
          <w:sz w:val="28"/>
          <w:szCs w:val="28"/>
        </w:rPr>
        <w:t xml:space="preserve">616 </w:t>
      </w:r>
      <w:r w:rsidRPr="004D770A">
        <w:rPr>
          <w:sz w:val="28"/>
          <w:szCs w:val="28"/>
          <w:lang w:val="en-US"/>
        </w:rPr>
        <w:t>p</w:t>
      </w:r>
      <w:r w:rsidRPr="004D770A">
        <w:rPr>
          <w:sz w:val="28"/>
          <w:szCs w:val="28"/>
        </w:rPr>
        <w:t>.</w:t>
      </w:r>
    </w:p>
    <w:p w:rsidR="00560DBE" w:rsidRPr="00ED6957" w:rsidRDefault="00560DBE" w:rsidP="00BC229F">
      <w:pPr>
        <w:pStyle w:val="Iauiue"/>
        <w:spacing w:line="360" w:lineRule="auto"/>
        <w:ind w:firstLine="851"/>
        <w:jc w:val="both"/>
        <w:rPr>
          <w:i/>
          <w:sz w:val="28"/>
          <w:szCs w:val="28"/>
        </w:rPr>
      </w:pPr>
      <w:r w:rsidRPr="00ED6957">
        <w:rPr>
          <w:sz w:val="28"/>
          <w:szCs w:val="28"/>
        </w:rPr>
        <w:lastRenderedPageBreak/>
        <w:t xml:space="preserve">10. </w:t>
      </w:r>
      <w:r w:rsidR="004D770A" w:rsidRPr="004D770A">
        <w:rPr>
          <w:sz w:val="28"/>
          <w:szCs w:val="28"/>
          <w:lang w:val="ru-RU"/>
        </w:rPr>
        <w:t>О</w:t>
      </w:r>
      <w:r w:rsidR="004D770A" w:rsidRPr="00ED6957">
        <w:rPr>
          <w:sz w:val="28"/>
          <w:szCs w:val="28"/>
        </w:rPr>
        <w:t>.</w:t>
      </w:r>
      <w:r w:rsidR="004D770A" w:rsidRPr="004D770A">
        <w:rPr>
          <w:sz w:val="28"/>
          <w:szCs w:val="28"/>
          <w:lang w:val="ru-RU"/>
        </w:rPr>
        <w:t>А</w:t>
      </w:r>
      <w:r w:rsidR="004D770A" w:rsidRPr="00ED6957">
        <w:rPr>
          <w:sz w:val="28"/>
          <w:szCs w:val="28"/>
        </w:rPr>
        <w:t xml:space="preserve">. </w:t>
      </w:r>
      <w:r w:rsidR="004D770A" w:rsidRPr="004D770A">
        <w:rPr>
          <w:sz w:val="28"/>
          <w:szCs w:val="28"/>
          <w:lang w:val="ru-RU"/>
        </w:rPr>
        <w:t>Ситникова</w:t>
      </w:r>
      <w:r w:rsidR="004D770A" w:rsidRPr="00ED6957">
        <w:rPr>
          <w:sz w:val="28"/>
          <w:szCs w:val="28"/>
        </w:rPr>
        <w:t xml:space="preserve"> / </w:t>
      </w:r>
      <w:r w:rsidR="004D770A" w:rsidRPr="004D770A">
        <w:rPr>
          <w:sz w:val="28"/>
          <w:szCs w:val="28"/>
          <w:lang w:val="ru-RU"/>
        </w:rPr>
        <w:t>О</w:t>
      </w:r>
      <w:r w:rsidR="004D770A" w:rsidRPr="00ED6957">
        <w:rPr>
          <w:sz w:val="28"/>
          <w:szCs w:val="28"/>
        </w:rPr>
        <w:t>.</w:t>
      </w:r>
      <w:r w:rsidR="004D770A" w:rsidRPr="004D770A">
        <w:rPr>
          <w:sz w:val="28"/>
          <w:szCs w:val="28"/>
          <w:lang w:val="ru-RU"/>
        </w:rPr>
        <w:t>А</w:t>
      </w:r>
      <w:r w:rsidR="004D770A" w:rsidRPr="00ED6957">
        <w:rPr>
          <w:sz w:val="28"/>
          <w:szCs w:val="28"/>
        </w:rPr>
        <w:t xml:space="preserve">. </w:t>
      </w:r>
      <w:r w:rsidRPr="004D770A">
        <w:rPr>
          <w:sz w:val="28"/>
          <w:szCs w:val="28"/>
          <w:lang w:val="ru-RU"/>
        </w:rPr>
        <w:t>Ситникова</w:t>
      </w:r>
      <w:r w:rsidRPr="00ED6957">
        <w:rPr>
          <w:sz w:val="28"/>
          <w:szCs w:val="28"/>
        </w:rPr>
        <w:t>,</w:t>
      </w:r>
      <w:r w:rsidR="004D770A" w:rsidRPr="00ED6957">
        <w:rPr>
          <w:sz w:val="28"/>
          <w:szCs w:val="28"/>
        </w:rPr>
        <w:t xml:space="preserve"> </w:t>
      </w:r>
      <w:r w:rsidR="004D770A" w:rsidRPr="004D770A">
        <w:rPr>
          <w:sz w:val="28"/>
          <w:szCs w:val="28"/>
          <w:lang w:val="ru-RU"/>
        </w:rPr>
        <w:t>С</w:t>
      </w:r>
      <w:r w:rsidR="004D770A" w:rsidRPr="00ED6957">
        <w:rPr>
          <w:sz w:val="28"/>
          <w:szCs w:val="28"/>
        </w:rPr>
        <w:t>.</w:t>
      </w:r>
      <w:r w:rsidR="004D770A" w:rsidRPr="004D770A">
        <w:rPr>
          <w:sz w:val="28"/>
          <w:szCs w:val="28"/>
          <w:lang w:val="ru-RU"/>
        </w:rPr>
        <w:t>А</w:t>
      </w:r>
      <w:r w:rsidR="004D770A" w:rsidRPr="00ED6957">
        <w:rPr>
          <w:sz w:val="28"/>
          <w:szCs w:val="28"/>
        </w:rPr>
        <w:t>.</w:t>
      </w:r>
      <w:r w:rsidRPr="00ED6957">
        <w:rPr>
          <w:sz w:val="28"/>
          <w:szCs w:val="28"/>
        </w:rPr>
        <w:t xml:space="preserve"> </w:t>
      </w:r>
      <w:r w:rsidRPr="004D770A">
        <w:rPr>
          <w:sz w:val="28"/>
          <w:szCs w:val="28"/>
          <w:lang w:val="ru-RU"/>
        </w:rPr>
        <w:t>Красиков</w:t>
      </w:r>
      <w:r w:rsidRPr="00ED6957">
        <w:rPr>
          <w:sz w:val="28"/>
          <w:szCs w:val="28"/>
        </w:rPr>
        <w:t>,</w:t>
      </w:r>
      <w:r w:rsidR="004D770A" w:rsidRPr="00ED6957">
        <w:rPr>
          <w:sz w:val="28"/>
          <w:szCs w:val="28"/>
        </w:rPr>
        <w:t xml:space="preserve"> </w:t>
      </w:r>
      <w:r w:rsidR="004D770A" w:rsidRPr="004D770A">
        <w:rPr>
          <w:sz w:val="28"/>
          <w:szCs w:val="28"/>
          <w:lang w:val="ru-RU"/>
        </w:rPr>
        <w:t>С</w:t>
      </w:r>
      <w:r w:rsidR="004D770A" w:rsidRPr="00ED6957">
        <w:rPr>
          <w:sz w:val="28"/>
          <w:szCs w:val="28"/>
        </w:rPr>
        <w:t>.</w:t>
      </w:r>
      <w:r w:rsidR="004D770A" w:rsidRPr="004D770A">
        <w:rPr>
          <w:sz w:val="28"/>
          <w:szCs w:val="28"/>
          <w:lang w:val="ru-RU"/>
        </w:rPr>
        <w:t>А</w:t>
      </w:r>
      <w:r w:rsidR="004D770A" w:rsidRPr="00ED6957">
        <w:rPr>
          <w:sz w:val="28"/>
          <w:szCs w:val="28"/>
        </w:rPr>
        <w:t>.</w:t>
      </w:r>
      <w:r w:rsidRPr="00ED6957">
        <w:rPr>
          <w:sz w:val="28"/>
          <w:szCs w:val="28"/>
        </w:rPr>
        <w:t xml:space="preserve"> </w:t>
      </w:r>
      <w:r w:rsidRPr="004D770A">
        <w:rPr>
          <w:sz w:val="28"/>
          <w:szCs w:val="28"/>
          <w:lang w:val="ru-RU"/>
        </w:rPr>
        <w:t>Истомин</w:t>
      </w:r>
      <w:r w:rsidRPr="00ED6957">
        <w:rPr>
          <w:sz w:val="28"/>
          <w:szCs w:val="28"/>
        </w:rPr>
        <w:t>,</w:t>
      </w:r>
      <w:r w:rsidR="004D770A" w:rsidRPr="00ED6957">
        <w:rPr>
          <w:sz w:val="28"/>
          <w:szCs w:val="28"/>
        </w:rPr>
        <w:t xml:space="preserve"> </w:t>
      </w:r>
      <w:r w:rsidR="004D770A" w:rsidRPr="004D770A">
        <w:rPr>
          <w:sz w:val="28"/>
          <w:szCs w:val="28"/>
          <w:lang w:val="ru-RU"/>
        </w:rPr>
        <w:t>В</w:t>
      </w:r>
      <w:r w:rsidR="004D770A" w:rsidRPr="00ED6957">
        <w:rPr>
          <w:sz w:val="28"/>
          <w:szCs w:val="28"/>
        </w:rPr>
        <w:t>.</w:t>
      </w:r>
      <w:r w:rsidR="004D770A" w:rsidRPr="004D770A">
        <w:rPr>
          <w:sz w:val="28"/>
          <w:szCs w:val="28"/>
          <w:lang w:val="ru-RU"/>
        </w:rPr>
        <w:t>В</w:t>
      </w:r>
      <w:r w:rsidR="004D770A" w:rsidRPr="00ED6957">
        <w:rPr>
          <w:sz w:val="28"/>
          <w:szCs w:val="28"/>
        </w:rPr>
        <w:t>.</w:t>
      </w:r>
      <w:r w:rsidRPr="00ED6957">
        <w:rPr>
          <w:sz w:val="28"/>
          <w:szCs w:val="28"/>
        </w:rPr>
        <w:t xml:space="preserve"> </w:t>
      </w:r>
      <w:r w:rsidRPr="004D770A">
        <w:rPr>
          <w:sz w:val="28"/>
          <w:szCs w:val="28"/>
          <w:lang w:val="ru-RU"/>
        </w:rPr>
        <w:t>Рябов</w:t>
      </w:r>
      <w:r w:rsidRPr="00ED6957">
        <w:rPr>
          <w:sz w:val="28"/>
          <w:szCs w:val="28"/>
        </w:rPr>
        <w:t xml:space="preserve">, </w:t>
      </w:r>
      <w:r w:rsidR="004D770A" w:rsidRPr="004D770A">
        <w:rPr>
          <w:sz w:val="28"/>
          <w:szCs w:val="28"/>
          <w:lang w:val="ru-RU"/>
        </w:rPr>
        <w:t>А</w:t>
      </w:r>
      <w:r w:rsidR="004D770A" w:rsidRPr="00ED6957">
        <w:rPr>
          <w:sz w:val="28"/>
          <w:szCs w:val="28"/>
        </w:rPr>
        <w:t>.</w:t>
      </w:r>
      <w:r w:rsidR="004D770A" w:rsidRPr="004D770A">
        <w:rPr>
          <w:sz w:val="28"/>
          <w:szCs w:val="28"/>
          <w:lang w:val="ru-RU"/>
        </w:rPr>
        <w:t>А</w:t>
      </w:r>
      <w:r w:rsidR="004D770A" w:rsidRPr="00ED6957">
        <w:rPr>
          <w:sz w:val="28"/>
          <w:szCs w:val="28"/>
        </w:rPr>
        <w:t xml:space="preserve">. </w:t>
      </w:r>
      <w:r w:rsidRPr="004D770A">
        <w:rPr>
          <w:sz w:val="28"/>
          <w:szCs w:val="28"/>
          <w:lang w:val="ru-RU"/>
        </w:rPr>
        <w:t>Пономаренко</w:t>
      </w:r>
      <w:r w:rsidRPr="00ED6957">
        <w:rPr>
          <w:sz w:val="28"/>
          <w:szCs w:val="28"/>
        </w:rPr>
        <w:t xml:space="preserve"> </w:t>
      </w:r>
      <w:r w:rsidRPr="004D770A">
        <w:rPr>
          <w:sz w:val="28"/>
          <w:szCs w:val="28"/>
          <w:lang w:val="ru-RU"/>
        </w:rPr>
        <w:t>Влияние</w:t>
      </w:r>
      <w:r w:rsidRPr="00ED6957">
        <w:rPr>
          <w:sz w:val="28"/>
          <w:szCs w:val="28"/>
        </w:rPr>
        <w:t xml:space="preserve"> </w:t>
      </w:r>
      <w:r w:rsidRPr="004D770A">
        <w:rPr>
          <w:sz w:val="28"/>
          <w:szCs w:val="28"/>
          <w:lang w:val="ru-RU"/>
        </w:rPr>
        <w:t>оксидов</w:t>
      </w:r>
      <w:r w:rsidRPr="00ED6957">
        <w:rPr>
          <w:sz w:val="28"/>
          <w:szCs w:val="28"/>
        </w:rPr>
        <w:t xml:space="preserve"> </w:t>
      </w:r>
      <w:r w:rsidRPr="004D770A">
        <w:rPr>
          <w:sz w:val="28"/>
          <w:szCs w:val="28"/>
          <w:lang w:val="ru-RU"/>
        </w:rPr>
        <w:t>титана</w:t>
      </w:r>
      <w:r w:rsidRPr="00ED6957">
        <w:rPr>
          <w:sz w:val="28"/>
          <w:szCs w:val="28"/>
        </w:rPr>
        <w:t xml:space="preserve"> </w:t>
      </w:r>
      <w:r w:rsidRPr="004D770A">
        <w:rPr>
          <w:sz w:val="28"/>
          <w:szCs w:val="28"/>
          <w:lang w:val="ru-RU"/>
        </w:rPr>
        <w:t>и</w:t>
      </w:r>
      <w:r w:rsidRPr="00ED6957">
        <w:rPr>
          <w:sz w:val="28"/>
          <w:szCs w:val="28"/>
        </w:rPr>
        <w:t xml:space="preserve"> </w:t>
      </w:r>
      <w:r w:rsidRPr="004D770A">
        <w:rPr>
          <w:sz w:val="28"/>
          <w:szCs w:val="28"/>
          <w:lang w:val="ru-RU"/>
        </w:rPr>
        <w:t>молибдена</w:t>
      </w:r>
      <w:r w:rsidRPr="00ED6957">
        <w:rPr>
          <w:sz w:val="28"/>
          <w:szCs w:val="28"/>
        </w:rPr>
        <w:t xml:space="preserve"> </w:t>
      </w:r>
      <w:r w:rsidRPr="004D770A">
        <w:rPr>
          <w:sz w:val="28"/>
          <w:szCs w:val="28"/>
          <w:lang w:val="ru-RU"/>
        </w:rPr>
        <w:t>на</w:t>
      </w:r>
      <w:r w:rsidRPr="00ED6957">
        <w:rPr>
          <w:sz w:val="28"/>
          <w:szCs w:val="28"/>
        </w:rPr>
        <w:t xml:space="preserve"> </w:t>
      </w:r>
      <w:r w:rsidRPr="004D770A">
        <w:rPr>
          <w:sz w:val="28"/>
          <w:szCs w:val="28"/>
          <w:lang w:val="ru-RU"/>
        </w:rPr>
        <w:t>вязкость</w:t>
      </w:r>
      <w:r w:rsidRPr="00ED6957">
        <w:rPr>
          <w:sz w:val="28"/>
          <w:szCs w:val="28"/>
        </w:rPr>
        <w:t xml:space="preserve"> </w:t>
      </w:r>
      <w:r w:rsidRPr="004D770A">
        <w:rPr>
          <w:sz w:val="28"/>
          <w:szCs w:val="28"/>
          <w:lang w:val="ru-RU"/>
        </w:rPr>
        <w:t>и</w:t>
      </w:r>
      <w:r w:rsidRPr="00ED6957">
        <w:rPr>
          <w:sz w:val="28"/>
          <w:szCs w:val="28"/>
        </w:rPr>
        <w:t xml:space="preserve"> </w:t>
      </w:r>
      <w:r w:rsidRPr="004D770A">
        <w:rPr>
          <w:sz w:val="28"/>
          <w:szCs w:val="28"/>
          <w:lang w:val="ru-RU"/>
        </w:rPr>
        <w:t>электропроводность</w:t>
      </w:r>
      <w:r w:rsidRPr="00ED6957">
        <w:rPr>
          <w:sz w:val="28"/>
          <w:szCs w:val="28"/>
        </w:rPr>
        <w:t xml:space="preserve"> </w:t>
      </w:r>
      <w:r w:rsidRPr="004D770A">
        <w:rPr>
          <w:sz w:val="28"/>
          <w:szCs w:val="28"/>
          <w:lang w:val="ru-RU"/>
        </w:rPr>
        <w:t>оксидно</w:t>
      </w:r>
      <w:r w:rsidRPr="00ED6957">
        <w:rPr>
          <w:sz w:val="28"/>
          <w:szCs w:val="28"/>
        </w:rPr>
        <w:t>-</w:t>
      </w:r>
      <w:r w:rsidRPr="004D770A">
        <w:rPr>
          <w:sz w:val="28"/>
          <w:szCs w:val="28"/>
          <w:lang w:val="ru-RU"/>
        </w:rPr>
        <w:t>фторидных</w:t>
      </w:r>
      <w:r w:rsidRPr="00ED6957">
        <w:rPr>
          <w:sz w:val="28"/>
          <w:szCs w:val="28"/>
        </w:rPr>
        <w:t xml:space="preserve"> </w:t>
      </w:r>
      <w:r w:rsidRPr="004D770A">
        <w:rPr>
          <w:sz w:val="28"/>
          <w:szCs w:val="28"/>
          <w:lang w:val="ru-RU"/>
        </w:rPr>
        <w:t>шлаков</w:t>
      </w:r>
      <w:r w:rsidRPr="00ED6957">
        <w:rPr>
          <w:sz w:val="28"/>
          <w:szCs w:val="28"/>
        </w:rPr>
        <w:t xml:space="preserve"> // </w:t>
      </w:r>
      <w:r w:rsidRPr="004D770A">
        <w:rPr>
          <w:sz w:val="28"/>
          <w:szCs w:val="28"/>
          <w:lang w:val="ru-RU"/>
        </w:rPr>
        <w:t>Известия</w:t>
      </w:r>
      <w:r w:rsidRPr="00ED6957">
        <w:rPr>
          <w:sz w:val="28"/>
          <w:szCs w:val="28"/>
        </w:rPr>
        <w:t xml:space="preserve"> </w:t>
      </w:r>
      <w:r w:rsidRPr="004D770A">
        <w:rPr>
          <w:sz w:val="28"/>
          <w:szCs w:val="28"/>
          <w:lang w:val="ru-RU"/>
        </w:rPr>
        <w:t>ВУЗов</w:t>
      </w:r>
      <w:r w:rsidRPr="00ED6957">
        <w:rPr>
          <w:sz w:val="28"/>
          <w:szCs w:val="28"/>
        </w:rPr>
        <w:t xml:space="preserve">. </w:t>
      </w:r>
      <w:r w:rsidRPr="004D770A">
        <w:rPr>
          <w:sz w:val="28"/>
          <w:szCs w:val="28"/>
          <w:lang w:val="ru-RU"/>
        </w:rPr>
        <w:t>Цветная</w:t>
      </w:r>
      <w:r w:rsidRPr="00ED6957">
        <w:rPr>
          <w:sz w:val="28"/>
          <w:szCs w:val="28"/>
        </w:rPr>
        <w:t xml:space="preserve"> </w:t>
      </w:r>
      <w:r w:rsidRPr="004D770A">
        <w:rPr>
          <w:sz w:val="28"/>
          <w:szCs w:val="28"/>
          <w:lang w:val="ru-RU"/>
        </w:rPr>
        <w:t>металлургия</w:t>
      </w:r>
      <w:r w:rsidRPr="00ED6957">
        <w:rPr>
          <w:sz w:val="28"/>
          <w:szCs w:val="28"/>
        </w:rPr>
        <w:t xml:space="preserve">. 2012. № 6.  </w:t>
      </w:r>
      <w:r w:rsidRPr="004D770A">
        <w:rPr>
          <w:sz w:val="28"/>
          <w:szCs w:val="28"/>
          <w:lang w:val="ru-RU"/>
        </w:rPr>
        <w:t>С</w:t>
      </w:r>
      <w:r w:rsidRPr="00ED6957">
        <w:rPr>
          <w:sz w:val="28"/>
          <w:szCs w:val="28"/>
        </w:rPr>
        <w:t>. 10 – 14.</w:t>
      </w:r>
    </w:p>
    <w:p w:rsidR="00560DBE" w:rsidRPr="004D770A" w:rsidRDefault="00560DBE" w:rsidP="00BC229F">
      <w:pPr>
        <w:pStyle w:val="a4"/>
        <w:spacing w:after="0" w:line="360" w:lineRule="auto"/>
        <w:ind w:left="270" w:firstLine="851"/>
        <w:jc w:val="both"/>
        <w:rPr>
          <w:rFonts w:ascii="Times New Roman" w:hAnsi="Times New Roman"/>
          <w:bCs/>
          <w:sz w:val="28"/>
          <w:szCs w:val="28"/>
        </w:rPr>
      </w:pPr>
      <w:r w:rsidRPr="004D770A">
        <w:rPr>
          <w:rFonts w:ascii="Times New Roman" w:hAnsi="Times New Roman"/>
          <w:sz w:val="28"/>
          <w:szCs w:val="28"/>
          <w:lang w:val="en-US"/>
        </w:rPr>
        <w:t xml:space="preserve">11. </w:t>
      </w:r>
      <w:r w:rsidR="004D770A" w:rsidRPr="004D770A">
        <w:rPr>
          <w:rFonts w:ascii="Times New Roman" w:hAnsi="Times New Roman"/>
          <w:bCs/>
          <w:sz w:val="28"/>
          <w:szCs w:val="28"/>
          <w:lang w:val="en-US"/>
        </w:rPr>
        <w:t xml:space="preserve">O.A. Sitnikova / O.A. </w:t>
      </w:r>
      <w:r w:rsidRPr="004D770A">
        <w:rPr>
          <w:rFonts w:ascii="Times New Roman" w:hAnsi="Times New Roman"/>
          <w:bCs/>
          <w:sz w:val="28"/>
          <w:szCs w:val="28"/>
          <w:lang w:val="en-US"/>
        </w:rPr>
        <w:t xml:space="preserve">Sitnikova, </w:t>
      </w:r>
      <w:r w:rsidR="004D770A" w:rsidRPr="004D770A">
        <w:rPr>
          <w:rFonts w:ascii="Times New Roman" w:hAnsi="Times New Roman"/>
          <w:bCs/>
          <w:sz w:val="28"/>
          <w:szCs w:val="28"/>
          <w:lang w:val="en-US"/>
        </w:rPr>
        <w:t xml:space="preserve">A.A. </w:t>
      </w:r>
      <w:r w:rsidRPr="004D770A">
        <w:rPr>
          <w:rFonts w:ascii="Times New Roman" w:hAnsi="Times New Roman"/>
          <w:bCs/>
          <w:sz w:val="28"/>
          <w:szCs w:val="28"/>
          <w:lang w:val="en-US"/>
        </w:rPr>
        <w:t xml:space="preserve">Ponomarenko and </w:t>
      </w:r>
      <w:r w:rsidR="004D770A" w:rsidRPr="004D770A">
        <w:rPr>
          <w:rFonts w:ascii="Times New Roman" w:hAnsi="Times New Roman"/>
          <w:bCs/>
          <w:sz w:val="28"/>
          <w:szCs w:val="28"/>
          <w:lang w:val="en-US"/>
        </w:rPr>
        <w:t xml:space="preserve">S.A. </w:t>
      </w:r>
      <w:r w:rsidRPr="004D770A">
        <w:rPr>
          <w:rFonts w:ascii="Times New Roman" w:hAnsi="Times New Roman"/>
          <w:bCs/>
          <w:sz w:val="28"/>
          <w:szCs w:val="28"/>
          <w:lang w:val="en-US"/>
        </w:rPr>
        <w:t xml:space="preserve">Krasikov </w:t>
      </w:r>
      <w:r w:rsidRPr="004D770A">
        <w:rPr>
          <w:rFonts w:ascii="Times New Roman" w:hAnsi="Times New Roman"/>
          <w:sz w:val="28"/>
          <w:szCs w:val="28"/>
          <w:lang w:val="en-US"/>
        </w:rPr>
        <w:t xml:space="preserve">Influence of Titanium and Molybdenum Oxides on the Surface and Bulk Properties of Oxide – Fluoride Slags. – </w:t>
      </w:r>
      <w:r w:rsidRPr="004D770A">
        <w:rPr>
          <w:rFonts w:ascii="Times New Roman" w:hAnsi="Times New Roman"/>
          <w:iCs/>
          <w:sz w:val="28"/>
          <w:szCs w:val="28"/>
          <w:lang w:val="en-US"/>
        </w:rPr>
        <w:t xml:space="preserve">Russian Journal of Non-Ferrous Metals, </w:t>
      </w:r>
      <w:r w:rsidRPr="004D770A">
        <w:rPr>
          <w:rFonts w:ascii="Times New Roman" w:hAnsi="Times New Roman"/>
          <w:bCs/>
          <w:sz w:val="28"/>
          <w:szCs w:val="28"/>
          <w:lang w:val="en-US"/>
        </w:rPr>
        <w:t>54</w:t>
      </w:r>
      <w:r w:rsidRPr="004D770A">
        <w:rPr>
          <w:rFonts w:ascii="Times New Roman" w:hAnsi="Times New Roman"/>
          <w:iCs/>
          <w:sz w:val="28"/>
          <w:szCs w:val="28"/>
          <w:lang w:val="en-US"/>
        </w:rPr>
        <w:t xml:space="preserve">, </w:t>
      </w:r>
      <w:r w:rsidRPr="004D770A">
        <w:rPr>
          <w:rFonts w:ascii="Times New Roman" w:hAnsi="Times New Roman"/>
          <w:bCs/>
          <w:sz w:val="28"/>
          <w:szCs w:val="28"/>
          <w:lang w:val="en-US"/>
        </w:rPr>
        <w:t xml:space="preserve">№. </w:t>
      </w:r>
      <w:r w:rsidRPr="004D770A">
        <w:rPr>
          <w:rFonts w:ascii="Times New Roman" w:hAnsi="Times New Roman"/>
          <w:bCs/>
          <w:sz w:val="28"/>
          <w:szCs w:val="28"/>
        </w:rPr>
        <w:t xml:space="preserve">5, </w:t>
      </w:r>
      <w:r w:rsidRPr="004D770A">
        <w:rPr>
          <w:rFonts w:ascii="Times New Roman" w:hAnsi="Times New Roman"/>
          <w:iCs/>
          <w:sz w:val="28"/>
          <w:szCs w:val="28"/>
        </w:rPr>
        <w:t>2013</w:t>
      </w:r>
      <w:r w:rsidRPr="004D770A">
        <w:rPr>
          <w:rFonts w:ascii="Times New Roman" w:hAnsi="Times New Roman"/>
          <w:bCs/>
          <w:sz w:val="28"/>
          <w:szCs w:val="28"/>
        </w:rPr>
        <w:t xml:space="preserve">, </w:t>
      </w:r>
      <w:r w:rsidRPr="004D770A">
        <w:rPr>
          <w:rFonts w:ascii="Times New Roman" w:hAnsi="Times New Roman"/>
          <w:bCs/>
          <w:sz w:val="28"/>
          <w:szCs w:val="28"/>
          <w:lang w:val="en-US"/>
        </w:rPr>
        <w:t>pp</w:t>
      </w:r>
      <w:r w:rsidRPr="004D770A">
        <w:rPr>
          <w:rFonts w:ascii="Times New Roman" w:hAnsi="Times New Roman"/>
          <w:bCs/>
          <w:sz w:val="28"/>
          <w:szCs w:val="28"/>
        </w:rPr>
        <w:t>. 355-358.</w:t>
      </w:r>
    </w:p>
    <w:p w:rsidR="000036A9" w:rsidRPr="00DA62D8" w:rsidRDefault="00560DBE" w:rsidP="00BC229F">
      <w:pPr>
        <w:pStyle w:val="a4"/>
        <w:spacing w:after="0" w:line="360" w:lineRule="auto"/>
        <w:ind w:left="0" w:firstLine="851"/>
        <w:jc w:val="both"/>
        <w:rPr>
          <w:sz w:val="20"/>
          <w:szCs w:val="20"/>
          <w:lang w:val="en-US"/>
        </w:rPr>
      </w:pPr>
      <w:r w:rsidRPr="004D770A">
        <w:rPr>
          <w:rFonts w:ascii="Times New Roman" w:hAnsi="Times New Roman"/>
          <w:sz w:val="28"/>
          <w:szCs w:val="28"/>
        </w:rPr>
        <w:t xml:space="preserve">12. Красиков, С.А. / </w:t>
      </w:r>
      <w:r w:rsidR="004D770A" w:rsidRPr="004D770A">
        <w:rPr>
          <w:rFonts w:ascii="Times New Roman" w:hAnsi="Times New Roman"/>
          <w:sz w:val="28"/>
          <w:szCs w:val="28"/>
        </w:rPr>
        <w:t xml:space="preserve">С.А. </w:t>
      </w:r>
      <w:r w:rsidRPr="004D770A">
        <w:rPr>
          <w:rFonts w:ascii="Times New Roman" w:hAnsi="Times New Roman"/>
          <w:sz w:val="28"/>
          <w:szCs w:val="28"/>
        </w:rPr>
        <w:t>Красиков,</w:t>
      </w:r>
      <w:r w:rsidR="004D770A" w:rsidRPr="004D770A">
        <w:rPr>
          <w:rFonts w:ascii="Times New Roman" w:hAnsi="Times New Roman"/>
          <w:sz w:val="28"/>
          <w:szCs w:val="28"/>
        </w:rPr>
        <w:t xml:space="preserve"> С.А.</w:t>
      </w:r>
      <w:r w:rsidRPr="004D770A">
        <w:rPr>
          <w:rFonts w:ascii="Times New Roman" w:hAnsi="Times New Roman"/>
          <w:sz w:val="28"/>
          <w:szCs w:val="28"/>
        </w:rPr>
        <w:t xml:space="preserve"> Ильиных,</w:t>
      </w:r>
      <w:r w:rsidR="004D770A" w:rsidRPr="004D770A">
        <w:rPr>
          <w:rFonts w:ascii="Times New Roman" w:hAnsi="Times New Roman"/>
          <w:sz w:val="28"/>
          <w:szCs w:val="28"/>
        </w:rPr>
        <w:t xml:space="preserve"> О.А.</w:t>
      </w:r>
      <w:r w:rsidRPr="004D770A">
        <w:rPr>
          <w:rFonts w:ascii="Times New Roman" w:hAnsi="Times New Roman"/>
          <w:sz w:val="28"/>
          <w:szCs w:val="28"/>
        </w:rPr>
        <w:t xml:space="preserve"> Ситникова,</w:t>
      </w:r>
      <w:r w:rsidR="004D770A" w:rsidRPr="004D770A">
        <w:rPr>
          <w:rFonts w:ascii="Times New Roman" w:hAnsi="Times New Roman"/>
          <w:sz w:val="28"/>
          <w:szCs w:val="28"/>
        </w:rPr>
        <w:t xml:space="preserve"> А.А.</w:t>
      </w:r>
      <w:r w:rsidRPr="004D770A">
        <w:rPr>
          <w:rFonts w:ascii="Times New Roman" w:hAnsi="Times New Roman"/>
          <w:sz w:val="28"/>
          <w:szCs w:val="28"/>
        </w:rPr>
        <w:t xml:space="preserve"> Пономаренко,</w:t>
      </w:r>
      <w:r w:rsidR="004D770A" w:rsidRPr="004D770A">
        <w:rPr>
          <w:rFonts w:ascii="Times New Roman" w:hAnsi="Times New Roman"/>
          <w:sz w:val="28"/>
          <w:szCs w:val="28"/>
        </w:rPr>
        <w:t xml:space="preserve"> С.В.</w:t>
      </w:r>
      <w:r w:rsidRPr="004D770A">
        <w:rPr>
          <w:rFonts w:ascii="Times New Roman" w:hAnsi="Times New Roman"/>
          <w:sz w:val="28"/>
          <w:szCs w:val="28"/>
        </w:rPr>
        <w:t xml:space="preserve"> Жидовинова, </w:t>
      </w:r>
      <w:r w:rsidR="004D770A" w:rsidRPr="004D770A">
        <w:rPr>
          <w:rFonts w:ascii="Times New Roman" w:hAnsi="Times New Roman"/>
          <w:sz w:val="28"/>
          <w:szCs w:val="28"/>
        </w:rPr>
        <w:t xml:space="preserve">В.П. </w:t>
      </w:r>
      <w:r w:rsidRPr="004D770A">
        <w:rPr>
          <w:rFonts w:ascii="Times New Roman" w:hAnsi="Times New Roman"/>
          <w:sz w:val="28"/>
          <w:szCs w:val="28"/>
        </w:rPr>
        <w:t xml:space="preserve">Ченцов Металлотермическое получение сплавов алюминий – титан – никель для технологии плазменных покрытий. // Перспективные материалы. </w:t>
      </w:r>
      <w:r w:rsidRPr="00ED6957">
        <w:rPr>
          <w:rFonts w:ascii="Times New Roman" w:hAnsi="Times New Roman"/>
          <w:sz w:val="28"/>
          <w:szCs w:val="28"/>
          <w:lang w:val="en-US"/>
        </w:rPr>
        <w:t xml:space="preserve">2011. № 13. </w:t>
      </w:r>
      <w:r w:rsidRPr="004D770A">
        <w:rPr>
          <w:rFonts w:ascii="Times New Roman" w:hAnsi="Times New Roman"/>
          <w:sz w:val="28"/>
          <w:szCs w:val="28"/>
        </w:rPr>
        <w:t>С</w:t>
      </w:r>
      <w:r w:rsidRPr="00ED6957">
        <w:rPr>
          <w:rFonts w:ascii="Times New Roman" w:hAnsi="Times New Roman"/>
          <w:sz w:val="28"/>
          <w:szCs w:val="28"/>
          <w:lang w:val="en-US"/>
        </w:rPr>
        <w:t>. 448-451.</w:t>
      </w:r>
    </w:p>
    <w:sectPr w:rsidR="000036A9" w:rsidRPr="00DA62D8" w:rsidSect="008E0CF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8A8" w:rsidRDefault="009368A8" w:rsidP="00DB302F">
      <w:r>
        <w:separator/>
      </w:r>
    </w:p>
  </w:endnote>
  <w:endnote w:type="continuationSeparator" w:id="1">
    <w:p w:rsidR="009368A8" w:rsidRDefault="009368A8" w:rsidP="00DB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EDD" w:rsidRDefault="004B3ED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02F" w:rsidRPr="004B3EDD" w:rsidRDefault="00DB302F" w:rsidP="004B3EDD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EDD" w:rsidRDefault="004B3ED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8A8" w:rsidRDefault="009368A8" w:rsidP="00DB302F">
      <w:r>
        <w:separator/>
      </w:r>
    </w:p>
  </w:footnote>
  <w:footnote w:type="continuationSeparator" w:id="1">
    <w:p w:rsidR="009368A8" w:rsidRDefault="009368A8" w:rsidP="00DB3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EDD" w:rsidRDefault="004B3ED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EDD" w:rsidRDefault="004B3ED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EDD" w:rsidRDefault="004B3ED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729E6"/>
    <w:multiLevelType w:val="hybridMultilevel"/>
    <w:tmpl w:val="A8E00294"/>
    <w:lvl w:ilvl="0" w:tplc="1846A13E">
      <w:start w:val="1"/>
      <w:numFmt w:val="decimal"/>
      <w:lvlText w:val="[%1]"/>
      <w:lvlJc w:val="left"/>
      <w:pPr>
        <w:ind w:left="360" w:hanging="360"/>
      </w:pPr>
      <w:rPr>
        <w:rFonts w:hint="default"/>
        <w:b/>
        <w:i w:val="0"/>
      </w:rPr>
    </w:lvl>
    <w:lvl w:ilvl="1" w:tplc="276CD656">
      <w:start w:val="1"/>
      <w:numFmt w:val="decimal"/>
      <w:pStyle w:val="References"/>
      <w:lvlText w:val="[%2]"/>
      <w:lvlJc w:val="left"/>
      <w:pPr>
        <w:ind w:left="1440" w:hanging="36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233C74"/>
    <w:rsid w:val="000036A9"/>
    <w:rsid w:val="000147E9"/>
    <w:rsid w:val="00047C56"/>
    <w:rsid w:val="0009467D"/>
    <w:rsid w:val="00097222"/>
    <w:rsid w:val="000E57D1"/>
    <w:rsid w:val="000F0684"/>
    <w:rsid w:val="001214C1"/>
    <w:rsid w:val="001265CA"/>
    <w:rsid w:val="001409C3"/>
    <w:rsid w:val="0016602F"/>
    <w:rsid w:val="00167DA7"/>
    <w:rsid w:val="00191021"/>
    <w:rsid w:val="0019114E"/>
    <w:rsid w:val="001C1B64"/>
    <w:rsid w:val="001F0555"/>
    <w:rsid w:val="001F0F55"/>
    <w:rsid w:val="001F3E6C"/>
    <w:rsid w:val="0022089A"/>
    <w:rsid w:val="0022770C"/>
    <w:rsid w:val="00233C74"/>
    <w:rsid w:val="00233CBD"/>
    <w:rsid w:val="002524A5"/>
    <w:rsid w:val="00257E84"/>
    <w:rsid w:val="00266DD6"/>
    <w:rsid w:val="002C7B4D"/>
    <w:rsid w:val="00337074"/>
    <w:rsid w:val="003419C6"/>
    <w:rsid w:val="00354634"/>
    <w:rsid w:val="00370491"/>
    <w:rsid w:val="00382D9B"/>
    <w:rsid w:val="003A7798"/>
    <w:rsid w:val="003B4018"/>
    <w:rsid w:val="00405A70"/>
    <w:rsid w:val="004210A9"/>
    <w:rsid w:val="00435707"/>
    <w:rsid w:val="00435D2A"/>
    <w:rsid w:val="00442F7A"/>
    <w:rsid w:val="0044409C"/>
    <w:rsid w:val="00475F7D"/>
    <w:rsid w:val="00482532"/>
    <w:rsid w:val="004B3EDD"/>
    <w:rsid w:val="004D770A"/>
    <w:rsid w:val="00560DBE"/>
    <w:rsid w:val="005745C7"/>
    <w:rsid w:val="005757D3"/>
    <w:rsid w:val="0058102F"/>
    <w:rsid w:val="005F1D23"/>
    <w:rsid w:val="00611FF4"/>
    <w:rsid w:val="00693482"/>
    <w:rsid w:val="006B6830"/>
    <w:rsid w:val="006C57E5"/>
    <w:rsid w:val="0073265E"/>
    <w:rsid w:val="0075548D"/>
    <w:rsid w:val="0076045B"/>
    <w:rsid w:val="00760E10"/>
    <w:rsid w:val="00763699"/>
    <w:rsid w:val="007708E5"/>
    <w:rsid w:val="00783BFB"/>
    <w:rsid w:val="00792030"/>
    <w:rsid w:val="007954D6"/>
    <w:rsid w:val="007B407C"/>
    <w:rsid w:val="007D0035"/>
    <w:rsid w:val="007E2862"/>
    <w:rsid w:val="008070A2"/>
    <w:rsid w:val="008139DF"/>
    <w:rsid w:val="00814919"/>
    <w:rsid w:val="00842271"/>
    <w:rsid w:val="00890017"/>
    <w:rsid w:val="008C0763"/>
    <w:rsid w:val="008E0CFF"/>
    <w:rsid w:val="009368A8"/>
    <w:rsid w:val="009C53A8"/>
    <w:rsid w:val="009F7B4C"/>
    <w:rsid w:val="00A04690"/>
    <w:rsid w:val="00A067B7"/>
    <w:rsid w:val="00A32683"/>
    <w:rsid w:val="00A64AA4"/>
    <w:rsid w:val="00A815D8"/>
    <w:rsid w:val="00A846CF"/>
    <w:rsid w:val="00A9279B"/>
    <w:rsid w:val="00A9523F"/>
    <w:rsid w:val="00AA3F7E"/>
    <w:rsid w:val="00AD32D9"/>
    <w:rsid w:val="00AE4803"/>
    <w:rsid w:val="00AE5A34"/>
    <w:rsid w:val="00AE70E1"/>
    <w:rsid w:val="00AF0F2E"/>
    <w:rsid w:val="00B51637"/>
    <w:rsid w:val="00BC229F"/>
    <w:rsid w:val="00C156FF"/>
    <w:rsid w:val="00C33DBF"/>
    <w:rsid w:val="00C50176"/>
    <w:rsid w:val="00C63923"/>
    <w:rsid w:val="00C85BCA"/>
    <w:rsid w:val="00C9716E"/>
    <w:rsid w:val="00CB2DDD"/>
    <w:rsid w:val="00CC08DE"/>
    <w:rsid w:val="00D85511"/>
    <w:rsid w:val="00DA62D8"/>
    <w:rsid w:val="00DB302F"/>
    <w:rsid w:val="00DB7A42"/>
    <w:rsid w:val="00DC5975"/>
    <w:rsid w:val="00DE4F41"/>
    <w:rsid w:val="00E00271"/>
    <w:rsid w:val="00E32D0C"/>
    <w:rsid w:val="00E450B2"/>
    <w:rsid w:val="00E943DA"/>
    <w:rsid w:val="00ED2A83"/>
    <w:rsid w:val="00ED6957"/>
    <w:rsid w:val="00EF4710"/>
    <w:rsid w:val="00F144B7"/>
    <w:rsid w:val="00F1693E"/>
    <w:rsid w:val="00F37E0C"/>
    <w:rsid w:val="00F4441E"/>
    <w:rsid w:val="00F56264"/>
    <w:rsid w:val="00F63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t-EE" w:eastAsia="ru-RU"/>
    </w:rPr>
  </w:style>
  <w:style w:type="paragraph" w:styleId="1">
    <w:name w:val="heading 1"/>
    <w:basedOn w:val="a"/>
    <w:next w:val="a"/>
    <w:link w:val="10"/>
    <w:qFormat/>
    <w:rsid w:val="001F3E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1F3E6C"/>
    <w:pPr>
      <w:keepNext/>
      <w:spacing w:line="480" w:lineRule="auto"/>
      <w:jc w:val="both"/>
      <w:outlineLvl w:val="3"/>
    </w:pPr>
    <w:rPr>
      <w:rFonts w:eastAsia="Arial Unicode MS"/>
      <w:b/>
      <w:color w:val="000000"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E6C"/>
    <w:rPr>
      <w:rFonts w:ascii="Arial" w:eastAsia="Times New Roman" w:hAnsi="Arial" w:cs="Times New Roman"/>
      <w:b/>
      <w:bCs/>
      <w:kern w:val="32"/>
      <w:sz w:val="32"/>
      <w:szCs w:val="32"/>
      <w:lang w:val="et-EE" w:eastAsia="ru-RU"/>
    </w:rPr>
  </w:style>
  <w:style w:type="character" w:customStyle="1" w:styleId="40">
    <w:name w:val="Заголовок 4 Знак"/>
    <w:basedOn w:val="a0"/>
    <w:link w:val="4"/>
    <w:rsid w:val="001F3E6C"/>
    <w:rPr>
      <w:rFonts w:ascii="Times New Roman" w:eastAsia="Arial Unicode MS" w:hAnsi="Times New Roman" w:cs="Times New Roman"/>
      <w:b/>
      <w:color w:val="000000"/>
      <w:sz w:val="28"/>
      <w:szCs w:val="28"/>
      <w:lang w:val="en-GB" w:eastAsia="ru-RU"/>
    </w:rPr>
  </w:style>
  <w:style w:type="character" w:styleId="a3">
    <w:name w:val="Hyperlink"/>
    <w:uiPriority w:val="99"/>
    <w:rsid w:val="001F3E6C"/>
    <w:rPr>
      <w:color w:val="0000EE"/>
      <w:u w:val="single"/>
    </w:rPr>
  </w:style>
  <w:style w:type="paragraph" w:styleId="a4">
    <w:name w:val="List Paragraph"/>
    <w:basedOn w:val="a"/>
    <w:uiPriority w:val="34"/>
    <w:qFormat/>
    <w:rsid w:val="001F3E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5">
    <w:name w:val="Body Text"/>
    <w:basedOn w:val="a"/>
    <w:link w:val="a6"/>
    <w:rsid w:val="00AE70E1"/>
    <w:rPr>
      <w:i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AE70E1"/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character" w:customStyle="1" w:styleId="caption1">
    <w:name w:val="caption1"/>
    <w:rsid w:val="00AE70E1"/>
    <w:rPr>
      <w:b/>
      <w:bCs/>
      <w:vanish w:val="0"/>
      <w:webHidden w:val="0"/>
      <w:sz w:val="23"/>
      <w:szCs w:val="23"/>
      <w:specVanish/>
    </w:rPr>
  </w:style>
  <w:style w:type="paragraph" w:customStyle="1" w:styleId="References">
    <w:name w:val="References"/>
    <w:basedOn w:val="a4"/>
    <w:link w:val="ReferencesChar"/>
    <w:qFormat/>
    <w:rsid w:val="00AE70E1"/>
    <w:pPr>
      <w:numPr>
        <w:ilvl w:val="1"/>
        <w:numId w:val="1"/>
      </w:numPr>
      <w:spacing w:after="0" w:line="240" w:lineRule="auto"/>
      <w:ind w:left="567" w:hanging="426"/>
      <w:contextualSpacing w:val="0"/>
      <w:jc w:val="both"/>
    </w:pPr>
    <w:rPr>
      <w:rFonts w:ascii="Times New Roman" w:hAnsi="Times New Roman"/>
      <w:sz w:val="24"/>
      <w:lang w:val="en-US"/>
    </w:rPr>
  </w:style>
  <w:style w:type="character" w:customStyle="1" w:styleId="ReferencesChar">
    <w:name w:val="References Char"/>
    <w:link w:val="References"/>
    <w:rsid w:val="00AE70E1"/>
    <w:rPr>
      <w:rFonts w:ascii="Times New Roman" w:eastAsia="Calibri" w:hAnsi="Times New Roman" w:cs="Times New Roman"/>
      <w:sz w:val="24"/>
      <w:lang w:val="en-US"/>
    </w:rPr>
  </w:style>
  <w:style w:type="paragraph" w:styleId="a7">
    <w:name w:val="Normal (Web)"/>
    <w:basedOn w:val="a"/>
    <w:uiPriority w:val="99"/>
    <w:unhideWhenUsed/>
    <w:rsid w:val="00435D2A"/>
    <w:pPr>
      <w:spacing w:before="100" w:beforeAutospacing="1" w:after="100" w:afterAutospacing="1"/>
    </w:pPr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0F068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0684"/>
    <w:rPr>
      <w:rFonts w:ascii="Tahoma" w:eastAsia="Times New Roman" w:hAnsi="Tahoma" w:cs="Tahoma"/>
      <w:sz w:val="16"/>
      <w:szCs w:val="16"/>
      <w:lang w:val="et-EE" w:eastAsia="ru-RU"/>
    </w:rPr>
  </w:style>
  <w:style w:type="paragraph" w:customStyle="1" w:styleId="Default">
    <w:name w:val="Default"/>
    <w:rsid w:val="00233C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rsid w:val="00A846CF"/>
  </w:style>
  <w:style w:type="paragraph" w:customStyle="1" w:styleId="Iauiue">
    <w:name w:val="Iau?iue"/>
    <w:rsid w:val="00F63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table" w:styleId="aa">
    <w:name w:val="Table Grid"/>
    <w:basedOn w:val="a1"/>
    <w:rsid w:val="00F63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DB30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B302F"/>
    <w:rPr>
      <w:rFonts w:ascii="Times New Roman" w:eastAsia="Times New Roman" w:hAnsi="Times New Roman" w:cs="Times New Roman"/>
      <w:sz w:val="24"/>
      <w:szCs w:val="24"/>
      <w:lang w:val="et-EE" w:eastAsia="ru-RU"/>
    </w:rPr>
  </w:style>
  <w:style w:type="paragraph" w:styleId="ad">
    <w:name w:val="footer"/>
    <w:basedOn w:val="a"/>
    <w:link w:val="ae"/>
    <w:uiPriority w:val="99"/>
    <w:unhideWhenUsed/>
    <w:rsid w:val="00DB30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B302F"/>
    <w:rPr>
      <w:rFonts w:ascii="Times New Roman" w:eastAsia="Times New Roman" w:hAnsi="Times New Roman" w:cs="Times New Roman"/>
      <w:sz w:val="24"/>
      <w:szCs w:val="24"/>
      <w:lang w:val="et-E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t-EE" w:eastAsia="ru-RU"/>
    </w:rPr>
  </w:style>
  <w:style w:type="paragraph" w:styleId="1">
    <w:name w:val="heading 1"/>
    <w:basedOn w:val="a"/>
    <w:next w:val="a"/>
    <w:link w:val="10"/>
    <w:qFormat/>
    <w:rsid w:val="001F3E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1F3E6C"/>
    <w:pPr>
      <w:keepNext/>
      <w:spacing w:line="480" w:lineRule="auto"/>
      <w:jc w:val="both"/>
      <w:outlineLvl w:val="3"/>
    </w:pPr>
    <w:rPr>
      <w:rFonts w:eastAsia="Arial Unicode MS"/>
      <w:b/>
      <w:color w:val="000000"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E6C"/>
    <w:rPr>
      <w:rFonts w:ascii="Arial" w:eastAsia="Times New Roman" w:hAnsi="Arial" w:cs="Times New Roman"/>
      <w:b/>
      <w:bCs/>
      <w:kern w:val="32"/>
      <w:sz w:val="32"/>
      <w:szCs w:val="32"/>
      <w:lang w:val="et-EE" w:eastAsia="ru-RU"/>
    </w:rPr>
  </w:style>
  <w:style w:type="character" w:customStyle="1" w:styleId="40">
    <w:name w:val="Заголовок 4 Знак"/>
    <w:basedOn w:val="a0"/>
    <w:link w:val="4"/>
    <w:rsid w:val="001F3E6C"/>
    <w:rPr>
      <w:rFonts w:ascii="Times New Roman" w:eastAsia="Arial Unicode MS" w:hAnsi="Times New Roman" w:cs="Times New Roman"/>
      <w:b/>
      <w:color w:val="000000"/>
      <w:sz w:val="28"/>
      <w:szCs w:val="28"/>
      <w:lang w:val="en-GB" w:eastAsia="ru-RU"/>
    </w:rPr>
  </w:style>
  <w:style w:type="character" w:styleId="a3">
    <w:name w:val="Hyperlink"/>
    <w:rsid w:val="001F3E6C"/>
    <w:rPr>
      <w:color w:val="0000EE"/>
      <w:u w:val="single"/>
    </w:rPr>
  </w:style>
  <w:style w:type="paragraph" w:styleId="a4">
    <w:name w:val="List Paragraph"/>
    <w:basedOn w:val="a"/>
    <w:uiPriority w:val="34"/>
    <w:qFormat/>
    <w:rsid w:val="001F3E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5">
    <w:name w:val="Body Text"/>
    <w:basedOn w:val="a"/>
    <w:link w:val="a6"/>
    <w:rsid w:val="00AE70E1"/>
    <w:rPr>
      <w:i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AE70E1"/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character" w:customStyle="1" w:styleId="caption1">
    <w:name w:val="caption1"/>
    <w:rsid w:val="00AE70E1"/>
    <w:rPr>
      <w:b/>
      <w:bCs/>
      <w:vanish w:val="0"/>
      <w:webHidden w:val="0"/>
      <w:sz w:val="23"/>
      <w:szCs w:val="23"/>
      <w:specVanish/>
    </w:rPr>
  </w:style>
  <w:style w:type="paragraph" w:customStyle="1" w:styleId="References">
    <w:name w:val="References"/>
    <w:basedOn w:val="a4"/>
    <w:link w:val="ReferencesChar"/>
    <w:qFormat/>
    <w:rsid w:val="00AE70E1"/>
    <w:pPr>
      <w:numPr>
        <w:ilvl w:val="1"/>
        <w:numId w:val="1"/>
      </w:numPr>
      <w:spacing w:after="0" w:line="240" w:lineRule="auto"/>
      <w:ind w:left="567" w:hanging="426"/>
      <w:contextualSpacing w:val="0"/>
      <w:jc w:val="both"/>
    </w:pPr>
    <w:rPr>
      <w:rFonts w:ascii="Times New Roman" w:hAnsi="Times New Roman"/>
      <w:sz w:val="24"/>
      <w:lang w:val="en-US"/>
    </w:rPr>
  </w:style>
  <w:style w:type="character" w:customStyle="1" w:styleId="ReferencesChar">
    <w:name w:val="References Char"/>
    <w:link w:val="References"/>
    <w:rsid w:val="00AE70E1"/>
    <w:rPr>
      <w:rFonts w:ascii="Times New Roman" w:eastAsia="Calibri" w:hAnsi="Times New Roman" w:cs="Times New Roman"/>
      <w:sz w:val="24"/>
      <w:lang w:val="en-US"/>
    </w:rPr>
  </w:style>
  <w:style w:type="paragraph" w:styleId="a7">
    <w:name w:val="Normal (Web)"/>
    <w:basedOn w:val="a"/>
    <w:uiPriority w:val="99"/>
    <w:unhideWhenUsed/>
    <w:rsid w:val="00435D2A"/>
    <w:pPr>
      <w:spacing w:before="100" w:beforeAutospacing="1" w:after="100" w:afterAutospacing="1"/>
    </w:pPr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0F068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0684"/>
    <w:rPr>
      <w:rFonts w:ascii="Tahoma" w:eastAsia="Times New Roman" w:hAnsi="Tahoma" w:cs="Tahoma"/>
      <w:sz w:val="16"/>
      <w:szCs w:val="16"/>
      <w:lang w:val="et-EE" w:eastAsia="ru-RU"/>
    </w:rPr>
  </w:style>
  <w:style w:type="paragraph" w:customStyle="1" w:styleId="Default">
    <w:name w:val="Default"/>
    <w:rsid w:val="00233C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rsid w:val="00A846CF"/>
  </w:style>
  <w:style w:type="paragraph" w:customStyle="1" w:styleId="Iauiue">
    <w:name w:val="Iau?iue"/>
    <w:rsid w:val="00F63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table" w:styleId="aa">
    <w:name w:val="Table Grid"/>
    <w:basedOn w:val="a1"/>
    <w:rsid w:val="00F63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8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95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21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0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1769</Words>
  <Characters>10087</Characters>
  <Application>Microsoft Office Word</Application>
  <DocSecurity>0</DocSecurity>
  <Lines>84</Lines>
  <Paragraphs>23</Paragraphs>
  <ScaleCrop>false</ScaleCrop>
  <Company/>
  <LinksUpToDate>false</LinksUpToDate>
  <CharactersWithSpaces>11833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2015-11-06T11:39:00Z</dcterms:created>
  <dcterms:modified xsi:type="dcterms:W3CDTF">2015-11-06T11:39:00Z</dcterms:modified>
</cp:coreProperties>
</file>